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D149F" w14:textId="77777777" w:rsidR="003F623C" w:rsidRDefault="00521614">
      <w:pPr>
        <w:spacing w:after="120" w:line="259" w:lineRule="auto"/>
        <w:ind w:left="4167" w:firstLine="0"/>
        <w:jc w:val="left"/>
      </w:pPr>
      <w:r>
        <w:rPr>
          <w:b/>
          <w:sz w:val="32"/>
        </w:rPr>
        <w:t xml:space="preserve"> </w:t>
      </w:r>
      <w:r>
        <w:rPr>
          <w:b/>
          <w:sz w:val="32"/>
        </w:rPr>
        <w:tab/>
        <w:t xml:space="preserve"> </w:t>
      </w:r>
      <w:r>
        <w:rPr>
          <w:rFonts w:ascii="Times New Roman" w:eastAsia="Times New Roman" w:hAnsi="Times New Roman" w:cs="Times New Roman"/>
        </w:rPr>
        <w:t xml:space="preserve"> </w:t>
      </w:r>
    </w:p>
    <w:p w14:paraId="69DCD5F3" w14:textId="77777777" w:rsidR="003F623C" w:rsidRDefault="00521614">
      <w:pPr>
        <w:spacing w:after="0" w:line="259" w:lineRule="auto"/>
        <w:ind w:left="4527" w:firstLine="0"/>
        <w:jc w:val="left"/>
      </w:pPr>
      <w:r>
        <w:rPr>
          <w:rFonts w:ascii="Times New Roman" w:eastAsia="Times New Roman" w:hAnsi="Times New Roman" w:cs="Times New Roman"/>
        </w:rPr>
        <w:t xml:space="preserve"> </w:t>
      </w:r>
    </w:p>
    <w:p w14:paraId="5808C256" w14:textId="77777777" w:rsidR="003F623C" w:rsidRDefault="00521614">
      <w:pPr>
        <w:spacing w:after="0" w:line="259" w:lineRule="auto"/>
        <w:ind w:left="0" w:right="18" w:firstLine="0"/>
        <w:jc w:val="right"/>
      </w:pPr>
      <w:r>
        <w:rPr>
          <w:noProof/>
        </w:rPr>
        <w:drawing>
          <wp:inline distT="0" distB="0" distL="0" distR="0" wp14:anchorId="5F1FFA22" wp14:editId="68CBD772">
            <wp:extent cx="5619751" cy="1790700"/>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118" name="Picture 118"/>
                    <pic:cNvPicPr/>
                  </pic:nvPicPr>
                  <pic:blipFill>
                    <a:blip r:embed="rId7"/>
                    <a:stretch>
                      <a:fillRect/>
                    </a:stretch>
                  </pic:blipFill>
                  <pic:spPr>
                    <a:xfrm>
                      <a:off x="0" y="0"/>
                      <a:ext cx="5619751" cy="1790700"/>
                    </a:xfrm>
                    <a:prstGeom prst="rect">
                      <a:avLst/>
                    </a:prstGeom>
                  </pic:spPr>
                </pic:pic>
              </a:graphicData>
            </a:graphic>
          </wp:inline>
        </w:drawing>
      </w:r>
      <w:r>
        <w:rPr>
          <w:rFonts w:ascii="Times New Roman" w:eastAsia="Times New Roman" w:hAnsi="Times New Roman" w:cs="Times New Roman"/>
        </w:rPr>
        <w:t xml:space="preserve"> </w:t>
      </w:r>
    </w:p>
    <w:p w14:paraId="63144F22" w14:textId="77777777" w:rsidR="003F623C" w:rsidRDefault="00521614">
      <w:pPr>
        <w:spacing w:after="54" w:line="259" w:lineRule="auto"/>
        <w:ind w:left="4527" w:firstLine="0"/>
        <w:jc w:val="left"/>
      </w:pPr>
      <w:r>
        <w:rPr>
          <w:rFonts w:ascii="Times New Roman" w:eastAsia="Times New Roman" w:hAnsi="Times New Roman" w:cs="Times New Roman"/>
        </w:rPr>
        <w:t xml:space="preserve"> </w:t>
      </w:r>
    </w:p>
    <w:p w14:paraId="1D2CA8CA" w14:textId="6DDC06BE" w:rsidR="003F623C" w:rsidRDefault="00521614">
      <w:pPr>
        <w:spacing w:after="1" w:line="259" w:lineRule="auto"/>
        <w:ind w:left="2915"/>
        <w:jc w:val="left"/>
      </w:pPr>
      <w:r>
        <w:rPr>
          <w:b/>
          <w:sz w:val="32"/>
        </w:rPr>
        <w:t xml:space="preserve"> </w:t>
      </w:r>
      <w:r>
        <w:t xml:space="preserve"> </w:t>
      </w:r>
    </w:p>
    <w:p w14:paraId="55541444" w14:textId="1529E1BF" w:rsidR="003F623C" w:rsidRDefault="00521614">
      <w:pPr>
        <w:spacing w:after="1" w:line="259" w:lineRule="auto"/>
        <w:ind w:left="2801"/>
        <w:jc w:val="left"/>
      </w:pPr>
      <w:r>
        <w:rPr>
          <w:b/>
          <w:sz w:val="32"/>
        </w:rPr>
        <w:t xml:space="preserve">CURRICULUM POLICY </w:t>
      </w:r>
    </w:p>
    <w:p w14:paraId="159A481A" w14:textId="77777777" w:rsidR="003F623C" w:rsidRDefault="00521614">
      <w:pPr>
        <w:spacing w:after="0" w:line="259" w:lineRule="auto"/>
        <w:ind w:left="4527" w:firstLine="0"/>
        <w:jc w:val="left"/>
      </w:pPr>
      <w:r>
        <w:rPr>
          <w:rFonts w:ascii="Times New Roman" w:eastAsia="Times New Roman" w:hAnsi="Times New Roman" w:cs="Times New Roman"/>
        </w:rPr>
        <w:t xml:space="preserve"> </w:t>
      </w:r>
    </w:p>
    <w:p w14:paraId="5ACCC74A" w14:textId="77777777" w:rsidR="003F623C" w:rsidRDefault="00521614">
      <w:pPr>
        <w:spacing w:after="0" w:line="259" w:lineRule="auto"/>
        <w:ind w:left="14" w:firstLine="0"/>
        <w:jc w:val="left"/>
      </w:pPr>
      <w:r>
        <w:rPr>
          <w:rFonts w:ascii="Times New Roman" w:eastAsia="Times New Roman" w:hAnsi="Times New Roman" w:cs="Times New Roman"/>
        </w:rPr>
        <w:t xml:space="preserve"> </w:t>
      </w:r>
    </w:p>
    <w:tbl>
      <w:tblPr>
        <w:tblStyle w:val="TableGrid"/>
        <w:tblW w:w="7514" w:type="dxa"/>
        <w:tblInd w:w="1262" w:type="dxa"/>
        <w:tblCellMar>
          <w:top w:w="11" w:type="dxa"/>
          <w:left w:w="108" w:type="dxa"/>
          <w:right w:w="115" w:type="dxa"/>
        </w:tblCellMar>
        <w:tblLook w:val="04A0" w:firstRow="1" w:lastRow="0" w:firstColumn="1" w:lastColumn="0" w:noHBand="0" w:noVBand="1"/>
      </w:tblPr>
      <w:tblGrid>
        <w:gridCol w:w="3685"/>
        <w:gridCol w:w="3829"/>
      </w:tblGrid>
      <w:tr w:rsidR="003F623C" w14:paraId="03F076B9" w14:textId="77777777">
        <w:trPr>
          <w:trHeight w:val="838"/>
        </w:trPr>
        <w:tc>
          <w:tcPr>
            <w:tcW w:w="3685" w:type="dxa"/>
            <w:tcBorders>
              <w:top w:val="single" w:sz="4" w:space="0" w:color="000000"/>
              <w:left w:val="single" w:sz="4" w:space="0" w:color="000000"/>
              <w:bottom w:val="single" w:sz="4" w:space="0" w:color="000000"/>
              <w:right w:val="single" w:sz="4" w:space="0" w:color="000000"/>
            </w:tcBorders>
          </w:tcPr>
          <w:p w14:paraId="7D064469" w14:textId="77777777" w:rsidR="003F623C" w:rsidRDefault="00521614">
            <w:pPr>
              <w:spacing w:after="0" w:line="259" w:lineRule="auto"/>
              <w:ind w:left="0" w:firstLine="0"/>
              <w:jc w:val="left"/>
            </w:pPr>
            <w:r>
              <w:t xml:space="preserve"> </w:t>
            </w:r>
          </w:p>
          <w:p w14:paraId="747B6AE0" w14:textId="77777777" w:rsidR="003F623C" w:rsidRDefault="00521614">
            <w:pPr>
              <w:spacing w:after="0" w:line="259" w:lineRule="auto"/>
              <w:ind w:left="0" w:firstLine="0"/>
              <w:jc w:val="left"/>
            </w:pPr>
            <w:r>
              <w:t xml:space="preserve">Adopted by Governors </w:t>
            </w:r>
          </w:p>
          <w:p w14:paraId="3DC00198" w14:textId="77777777" w:rsidR="003F623C" w:rsidRDefault="00521614">
            <w:pPr>
              <w:spacing w:after="0" w:line="259" w:lineRule="auto"/>
              <w:ind w:left="0" w:firstLine="0"/>
              <w:jc w:val="left"/>
            </w:pPr>
            <w: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0A0A058E" w14:textId="77777777" w:rsidR="003F623C" w:rsidRDefault="00521614">
            <w:pPr>
              <w:spacing w:after="0" w:line="259" w:lineRule="auto"/>
              <w:ind w:left="71" w:firstLine="0"/>
              <w:jc w:val="center"/>
            </w:pPr>
            <w:r>
              <w:rPr>
                <w:b/>
              </w:rPr>
              <w:t xml:space="preserve"> </w:t>
            </w:r>
          </w:p>
          <w:p w14:paraId="3D83CA30" w14:textId="77777777" w:rsidR="003F623C" w:rsidRDefault="00521614">
            <w:pPr>
              <w:spacing w:after="0" w:line="259" w:lineRule="auto"/>
              <w:ind w:left="3" w:firstLine="0"/>
              <w:jc w:val="center"/>
            </w:pPr>
            <w:r>
              <w:rPr>
                <w:b/>
              </w:rPr>
              <w:t xml:space="preserve">Full Governing Board </w:t>
            </w:r>
          </w:p>
        </w:tc>
      </w:tr>
      <w:tr w:rsidR="003F623C" w14:paraId="5530F7A4" w14:textId="77777777">
        <w:trPr>
          <w:trHeight w:val="838"/>
        </w:trPr>
        <w:tc>
          <w:tcPr>
            <w:tcW w:w="3685" w:type="dxa"/>
            <w:tcBorders>
              <w:top w:val="single" w:sz="4" w:space="0" w:color="000000"/>
              <w:left w:val="single" w:sz="4" w:space="0" w:color="000000"/>
              <w:bottom w:val="single" w:sz="4" w:space="0" w:color="000000"/>
              <w:right w:val="single" w:sz="4" w:space="0" w:color="000000"/>
            </w:tcBorders>
          </w:tcPr>
          <w:p w14:paraId="3B073E2C" w14:textId="77777777" w:rsidR="003F623C" w:rsidRDefault="00521614">
            <w:pPr>
              <w:spacing w:after="0" w:line="259" w:lineRule="auto"/>
              <w:ind w:left="0" w:firstLine="0"/>
              <w:jc w:val="left"/>
            </w:pPr>
            <w:r>
              <w:rPr>
                <w:b/>
              </w:rPr>
              <w:t xml:space="preserve"> </w:t>
            </w:r>
          </w:p>
          <w:p w14:paraId="1FE8E2D9" w14:textId="77777777" w:rsidR="003F623C" w:rsidRDefault="00521614">
            <w:pPr>
              <w:spacing w:after="0" w:line="259" w:lineRule="auto"/>
              <w:ind w:left="0" w:firstLine="0"/>
              <w:jc w:val="left"/>
            </w:pPr>
            <w:r>
              <w:t xml:space="preserve">Date </w:t>
            </w:r>
          </w:p>
          <w:p w14:paraId="44534F89" w14:textId="77777777" w:rsidR="003F623C" w:rsidRDefault="00521614">
            <w:pPr>
              <w:spacing w:after="0" w:line="259" w:lineRule="auto"/>
              <w:ind w:left="0" w:firstLine="0"/>
              <w:jc w:val="left"/>
            </w:pPr>
            <w: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4B1F1728" w14:textId="77777777" w:rsidR="003F623C" w:rsidRDefault="00521614">
            <w:pPr>
              <w:spacing w:after="0" w:line="259" w:lineRule="auto"/>
              <w:ind w:left="71" w:firstLine="0"/>
              <w:jc w:val="center"/>
            </w:pPr>
            <w:r>
              <w:rPr>
                <w:b/>
              </w:rPr>
              <w:t xml:space="preserve"> </w:t>
            </w:r>
          </w:p>
          <w:p w14:paraId="02C831F3" w14:textId="46951971" w:rsidR="003F623C" w:rsidRPr="00093825" w:rsidRDefault="003A2090">
            <w:pPr>
              <w:spacing w:after="0" w:line="259" w:lineRule="auto"/>
              <w:ind w:left="6" w:firstLine="0"/>
              <w:jc w:val="center"/>
              <w:rPr>
                <w:b/>
                <w:bCs/>
              </w:rPr>
            </w:pPr>
            <w:r>
              <w:rPr>
                <w:b/>
                <w:bCs/>
              </w:rPr>
              <w:t>9</w:t>
            </w:r>
            <w:r w:rsidRPr="003A2090">
              <w:rPr>
                <w:b/>
                <w:bCs/>
                <w:vertAlign w:val="superscript"/>
              </w:rPr>
              <w:t>th</w:t>
            </w:r>
            <w:r>
              <w:rPr>
                <w:b/>
                <w:bCs/>
              </w:rPr>
              <w:t xml:space="preserve"> October</w:t>
            </w:r>
            <w:r w:rsidR="00093825">
              <w:rPr>
                <w:b/>
                <w:bCs/>
              </w:rPr>
              <w:t xml:space="preserve"> 202</w:t>
            </w:r>
            <w:r>
              <w:rPr>
                <w:b/>
                <w:bCs/>
              </w:rPr>
              <w:t>3</w:t>
            </w:r>
          </w:p>
        </w:tc>
      </w:tr>
      <w:tr w:rsidR="003F623C" w14:paraId="2374E5AF" w14:textId="77777777">
        <w:trPr>
          <w:trHeight w:val="838"/>
        </w:trPr>
        <w:tc>
          <w:tcPr>
            <w:tcW w:w="3685" w:type="dxa"/>
            <w:tcBorders>
              <w:top w:val="single" w:sz="4" w:space="0" w:color="000000"/>
              <w:left w:val="single" w:sz="4" w:space="0" w:color="000000"/>
              <w:bottom w:val="single" w:sz="4" w:space="0" w:color="000000"/>
              <w:right w:val="single" w:sz="4" w:space="0" w:color="000000"/>
            </w:tcBorders>
          </w:tcPr>
          <w:p w14:paraId="5299298B" w14:textId="77777777" w:rsidR="003F623C" w:rsidRDefault="00521614">
            <w:pPr>
              <w:spacing w:after="0" w:line="259" w:lineRule="auto"/>
              <w:ind w:left="0" w:firstLine="0"/>
              <w:jc w:val="left"/>
            </w:pPr>
            <w:r>
              <w:rPr>
                <w:b/>
              </w:rPr>
              <w:t xml:space="preserve"> </w:t>
            </w:r>
          </w:p>
          <w:p w14:paraId="58DB979B" w14:textId="77777777" w:rsidR="003F623C" w:rsidRDefault="00521614">
            <w:pPr>
              <w:spacing w:after="0" w:line="259" w:lineRule="auto"/>
              <w:ind w:left="0" w:firstLine="0"/>
              <w:jc w:val="left"/>
            </w:pPr>
            <w:r>
              <w:t xml:space="preserve">Review Date: (Annual) </w:t>
            </w:r>
          </w:p>
          <w:p w14:paraId="7B53F48A" w14:textId="77777777" w:rsidR="003F623C" w:rsidRDefault="00521614">
            <w:pPr>
              <w:spacing w:after="0" w:line="259" w:lineRule="auto"/>
              <w:ind w:left="0" w:firstLine="0"/>
              <w:jc w:val="left"/>
            </w:pPr>
            <w: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5ED94D2A" w14:textId="77777777" w:rsidR="003F623C" w:rsidRDefault="00521614">
            <w:pPr>
              <w:spacing w:after="0" w:line="259" w:lineRule="auto"/>
              <w:ind w:left="71" w:firstLine="0"/>
              <w:jc w:val="center"/>
            </w:pPr>
            <w:r>
              <w:rPr>
                <w:b/>
              </w:rPr>
              <w:t xml:space="preserve"> </w:t>
            </w:r>
          </w:p>
          <w:p w14:paraId="517227FD" w14:textId="091EC402" w:rsidR="003F623C" w:rsidRDefault="003A2090">
            <w:pPr>
              <w:spacing w:after="0" w:line="259" w:lineRule="auto"/>
              <w:ind w:left="7" w:firstLine="0"/>
              <w:jc w:val="center"/>
            </w:pPr>
            <w:r>
              <w:rPr>
                <w:b/>
              </w:rPr>
              <w:t>Autumn Term</w:t>
            </w:r>
            <w:r w:rsidR="00521614">
              <w:rPr>
                <w:b/>
              </w:rPr>
              <w:t xml:space="preserve"> 202</w:t>
            </w:r>
            <w:r>
              <w:rPr>
                <w:b/>
              </w:rPr>
              <w:t>4</w:t>
            </w:r>
            <w:r w:rsidR="00521614">
              <w:rPr>
                <w:b/>
              </w:rPr>
              <w:t xml:space="preserve"> </w:t>
            </w:r>
          </w:p>
        </w:tc>
      </w:tr>
      <w:tr w:rsidR="003F623C" w14:paraId="20DE4DA4" w14:textId="77777777">
        <w:trPr>
          <w:trHeight w:val="1390"/>
        </w:trPr>
        <w:tc>
          <w:tcPr>
            <w:tcW w:w="3685" w:type="dxa"/>
            <w:tcBorders>
              <w:top w:val="single" w:sz="4" w:space="0" w:color="000000"/>
              <w:left w:val="single" w:sz="4" w:space="0" w:color="000000"/>
              <w:bottom w:val="single" w:sz="4" w:space="0" w:color="000000"/>
              <w:right w:val="single" w:sz="4" w:space="0" w:color="000000"/>
            </w:tcBorders>
          </w:tcPr>
          <w:p w14:paraId="569C3D12" w14:textId="77777777" w:rsidR="003F623C" w:rsidRDefault="00521614">
            <w:pPr>
              <w:spacing w:after="0" w:line="259" w:lineRule="auto"/>
              <w:ind w:left="0" w:firstLine="0"/>
              <w:jc w:val="left"/>
            </w:pPr>
            <w:r>
              <w:t xml:space="preserve"> </w:t>
            </w:r>
          </w:p>
          <w:p w14:paraId="42DFB4DB" w14:textId="77777777" w:rsidR="003F623C" w:rsidRDefault="00521614">
            <w:pPr>
              <w:spacing w:after="0" w:line="259" w:lineRule="auto"/>
              <w:ind w:left="0" w:firstLine="0"/>
              <w:jc w:val="left"/>
            </w:pPr>
            <w:r>
              <w:t xml:space="preserve">Policy/Procedure </w:t>
            </w:r>
          </w:p>
          <w:p w14:paraId="1B29FCD1" w14:textId="77777777" w:rsidR="003F623C" w:rsidRDefault="00521614">
            <w:pPr>
              <w:spacing w:after="0" w:line="259" w:lineRule="auto"/>
              <w:ind w:left="0" w:firstLine="0"/>
              <w:jc w:val="left"/>
            </w:pPr>
            <w:r>
              <w:t xml:space="preserve">checked by/date </w:t>
            </w:r>
          </w:p>
          <w:p w14:paraId="34D4ADCD" w14:textId="77777777" w:rsidR="003F623C" w:rsidRDefault="00521614">
            <w:pPr>
              <w:spacing w:after="0" w:line="259" w:lineRule="auto"/>
              <w:ind w:left="0" w:firstLine="0"/>
              <w:jc w:val="left"/>
            </w:pPr>
            <w:r>
              <w:rPr>
                <w:b/>
              </w:rPr>
              <w:t xml:space="preserve"> </w:t>
            </w:r>
          </w:p>
          <w:p w14:paraId="5E1C5D13" w14:textId="77777777" w:rsidR="003F623C" w:rsidRDefault="00521614">
            <w:pPr>
              <w:spacing w:after="0" w:line="259" w:lineRule="auto"/>
              <w:ind w:left="0" w:firstLine="0"/>
              <w:jc w:val="left"/>
            </w:pPr>
            <w:r>
              <w:rPr>
                <w:b/>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2EDBD1E1" w14:textId="77777777" w:rsidR="003F623C" w:rsidRDefault="003F623C" w:rsidP="00093825">
            <w:pPr>
              <w:spacing w:after="0" w:line="259" w:lineRule="auto"/>
              <w:ind w:left="8" w:firstLine="0"/>
              <w:jc w:val="center"/>
            </w:pPr>
          </w:p>
          <w:p w14:paraId="605F424E" w14:textId="77777777" w:rsidR="00093825" w:rsidRDefault="007D5378" w:rsidP="00093825">
            <w:pPr>
              <w:spacing w:after="0" w:line="259" w:lineRule="auto"/>
              <w:ind w:left="8" w:firstLine="0"/>
              <w:jc w:val="center"/>
            </w:pPr>
            <w:r>
              <w:t>Anthony May</w:t>
            </w:r>
          </w:p>
          <w:p w14:paraId="7DCC4775" w14:textId="3A1730F0" w:rsidR="007D5378" w:rsidRDefault="007D5378" w:rsidP="00093825">
            <w:pPr>
              <w:spacing w:after="0" w:line="259" w:lineRule="auto"/>
              <w:ind w:left="8" w:firstLine="0"/>
              <w:jc w:val="center"/>
            </w:pPr>
            <w:r>
              <w:t>Department Leads</w:t>
            </w:r>
          </w:p>
        </w:tc>
      </w:tr>
    </w:tbl>
    <w:p w14:paraId="0B554E72" w14:textId="77777777" w:rsidR="003F623C" w:rsidRDefault="00521614">
      <w:pPr>
        <w:spacing w:after="237" w:line="259" w:lineRule="auto"/>
        <w:ind w:left="4527" w:firstLine="0"/>
        <w:jc w:val="left"/>
      </w:pPr>
      <w:r>
        <w:rPr>
          <w:rFonts w:ascii="Times New Roman" w:eastAsia="Times New Roman" w:hAnsi="Times New Roman" w:cs="Times New Roman"/>
          <w:b/>
        </w:rPr>
        <w:t xml:space="preserve"> </w:t>
      </w:r>
    </w:p>
    <w:p w14:paraId="62AF11ED" w14:textId="77777777" w:rsidR="003F623C" w:rsidRDefault="00521614">
      <w:pPr>
        <w:spacing w:after="0" w:line="259" w:lineRule="auto"/>
        <w:ind w:left="4527" w:firstLine="0"/>
        <w:jc w:val="left"/>
      </w:pPr>
      <w:r>
        <w:rPr>
          <w:rFonts w:ascii="Times New Roman" w:eastAsia="Times New Roman" w:hAnsi="Times New Roman" w:cs="Times New Roman"/>
          <w:b/>
          <w:sz w:val="52"/>
        </w:rPr>
        <w:t xml:space="preserve"> </w:t>
      </w:r>
    </w:p>
    <w:p w14:paraId="714F98DF" w14:textId="6F674A7C" w:rsidR="003F623C" w:rsidRDefault="00521614" w:rsidP="00E27BF8">
      <w:pPr>
        <w:spacing w:after="1" w:line="238" w:lineRule="auto"/>
        <w:ind w:left="938" w:right="476" w:hanging="456"/>
        <w:jc w:val="center"/>
      </w:pPr>
      <w:r>
        <w:rPr>
          <w:rFonts w:ascii="Times New Roman" w:eastAsia="Times New Roman" w:hAnsi="Times New Roman" w:cs="Times New Roman"/>
          <w:sz w:val="40"/>
        </w:rPr>
        <w:t xml:space="preserve">Pathfield School is committed to safeguarding and promoting the welfare of children and </w:t>
      </w:r>
      <w:proofErr w:type="gramStart"/>
      <w:r>
        <w:rPr>
          <w:rFonts w:ascii="Times New Roman" w:eastAsia="Times New Roman" w:hAnsi="Times New Roman" w:cs="Times New Roman"/>
          <w:sz w:val="40"/>
        </w:rPr>
        <w:t>young  people</w:t>
      </w:r>
      <w:proofErr w:type="gramEnd"/>
      <w:r>
        <w:rPr>
          <w:rFonts w:ascii="Times New Roman" w:eastAsia="Times New Roman" w:hAnsi="Times New Roman" w:cs="Times New Roman"/>
          <w:sz w:val="40"/>
        </w:rPr>
        <w:t xml:space="preserve"> and expects all staff and volunteers  to share this commitment.</w:t>
      </w:r>
    </w:p>
    <w:p w14:paraId="15A892CF" w14:textId="77777777" w:rsidR="003F623C" w:rsidRDefault="00521614">
      <w:pPr>
        <w:spacing w:after="0" w:line="259" w:lineRule="auto"/>
        <w:ind w:left="4527" w:firstLine="0"/>
        <w:jc w:val="left"/>
      </w:pPr>
      <w:r>
        <w:rPr>
          <w:rFonts w:ascii="Times New Roman" w:eastAsia="Times New Roman" w:hAnsi="Times New Roman" w:cs="Times New Roman"/>
          <w:sz w:val="40"/>
        </w:rPr>
        <w:t xml:space="preserve"> </w:t>
      </w:r>
    </w:p>
    <w:p w14:paraId="5A88B800" w14:textId="40D5BB51" w:rsidR="003F623C" w:rsidRDefault="00521614" w:rsidP="00E27BF8">
      <w:pPr>
        <w:spacing w:after="0" w:line="238" w:lineRule="auto"/>
        <w:ind w:left="581" w:firstLine="0"/>
        <w:jc w:val="left"/>
      </w:pPr>
      <w:r>
        <w:rPr>
          <w:rFonts w:ascii="Times New Roman" w:eastAsia="Times New Roman" w:hAnsi="Times New Roman" w:cs="Times New Roman"/>
          <w:sz w:val="36"/>
        </w:rPr>
        <w:t xml:space="preserve">This policy will support, promote and be applied with due                  </w:t>
      </w:r>
      <w:r>
        <w:rPr>
          <w:rFonts w:ascii="Times New Roman" w:eastAsia="Times New Roman" w:hAnsi="Times New Roman" w:cs="Times New Roman"/>
          <w:color w:val="FFFFFF"/>
          <w:sz w:val="36"/>
        </w:rPr>
        <w:t>......</w:t>
      </w:r>
      <w:r>
        <w:rPr>
          <w:rFonts w:ascii="Times New Roman" w:eastAsia="Times New Roman" w:hAnsi="Times New Roman" w:cs="Times New Roman"/>
          <w:sz w:val="36"/>
        </w:rPr>
        <w:t xml:space="preserve">regard to the requirements of </w:t>
      </w:r>
      <w:proofErr w:type="gramStart"/>
      <w:r>
        <w:rPr>
          <w:rFonts w:ascii="Times New Roman" w:eastAsia="Times New Roman" w:hAnsi="Times New Roman" w:cs="Times New Roman"/>
          <w:sz w:val="36"/>
        </w:rPr>
        <w:t xml:space="preserve">the  </w:t>
      </w:r>
      <w:r>
        <w:rPr>
          <w:rFonts w:ascii="Times New Roman" w:eastAsia="Times New Roman" w:hAnsi="Times New Roman" w:cs="Times New Roman"/>
          <w:sz w:val="36"/>
        </w:rPr>
        <w:tab/>
      </w:r>
      <w:proofErr w:type="gramEnd"/>
      <w:r>
        <w:rPr>
          <w:noProof/>
        </w:rPr>
        <w:drawing>
          <wp:inline distT="0" distB="0" distL="0" distR="0" wp14:anchorId="6F151C3C" wp14:editId="36616F4A">
            <wp:extent cx="1460090" cy="259080"/>
            <wp:effectExtent l="0" t="0" r="6985" b="7620"/>
            <wp:docPr id="5706" name="Picture 5706"/>
            <wp:cNvGraphicFramePr/>
            <a:graphic xmlns:a="http://schemas.openxmlformats.org/drawingml/2006/main">
              <a:graphicData uri="http://schemas.openxmlformats.org/drawingml/2006/picture">
                <pic:pic xmlns:pic="http://schemas.openxmlformats.org/drawingml/2006/picture">
                  <pic:nvPicPr>
                    <pic:cNvPr id="5706" name="Picture 5706"/>
                    <pic:cNvPicPr/>
                  </pic:nvPicPr>
                  <pic:blipFill>
                    <a:blip r:embed="rId8"/>
                    <a:stretch>
                      <a:fillRect/>
                    </a:stretch>
                  </pic:blipFill>
                  <pic:spPr>
                    <a:xfrm>
                      <a:off x="0" y="0"/>
                      <a:ext cx="1460090" cy="259080"/>
                    </a:xfrm>
                    <a:prstGeom prst="rect">
                      <a:avLst/>
                    </a:prstGeom>
                  </pic:spPr>
                </pic:pic>
              </a:graphicData>
            </a:graphic>
          </wp:inline>
        </w:drawing>
      </w:r>
    </w:p>
    <w:p w14:paraId="277A3189" w14:textId="13602F30" w:rsidR="003F623C" w:rsidRDefault="003F623C">
      <w:pPr>
        <w:spacing w:after="0" w:line="259" w:lineRule="auto"/>
        <w:ind w:left="74" w:firstLine="0"/>
        <w:jc w:val="center"/>
      </w:pPr>
    </w:p>
    <w:p w14:paraId="15CB0A32" w14:textId="77777777" w:rsidR="003F623C" w:rsidRPr="008146C8" w:rsidRDefault="00521614">
      <w:pPr>
        <w:pStyle w:val="Heading1"/>
        <w:ind w:left="9"/>
        <w:rPr>
          <w:sz w:val="28"/>
          <w:szCs w:val="24"/>
        </w:rPr>
      </w:pPr>
      <w:r w:rsidRPr="008146C8">
        <w:rPr>
          <w:sz w:val="28"/>
          <w:szCs w:val="24"/>
        </w:rPr>
        <w:lastRenderedPageBreak/>
        <w:t>Context</w:t>
      </w:r>
      <w:r w:rsidRPr="008146C8">
        <w:rPr>
          <w:sz w:val="28"/>
          <w:szCs w:val="24"/>
          <w:u w:val="none"/>
        </w:rPr>
        <w:t xml:space="preserve">  </w:t>
      </w:r>
    </w:p>
    <w:p w14:paraId="2952E733" w14:textId="77777777" w:rsidR="003F623C" w:rsidRPr="00E27BF8" w:rsidRDefault="00521614">
      <w:pPr>
        <w:spacing w:after="0" w:line="259" w:lineRule="auto"/>
        <w:ind w:left="14" w:firstLine="0"/>
        <w:jc w:val="left"/>
        <w:rPr>
          <w:sz w:val="22"/>
          <w:szCs w:val="20"/>
        </w:rPr>
      </w:pPr>
      <w:r w:rsidRPr="00E27BF8">
        <w:rPr>
          <w:sz w:val="22"/>
          <w:szCs w:val="20"/>
        </w:rPr>
        <w:t xml:space="preserve">  </w:t>
      </w:r>
    </w:p>
    <w:p w14:paraId="6C7C4A7E" w14:textId="762E5EAC" w:rsidR="003F623C" w:rsidRPr="00E27BF8" w:rsidRDefault="00521614">
      <w:pPr>
        <w:ind w:left="9"/>
        <w:rPr>
          <w:sz w:val="22"/>
          <w:szCs w:val="20"/>
        </w:rPr>
      </w:pPr>
      <w:r w:rsidRPr="00E27BF8">
        <w:rPr>
          <w:sz w:val="22"/>
          <w:szCs w:val="20"/>
        </w:rPr>
        <w:t xml:space="preserve">Pathfield school is a special school for </w:t>
      </w:r>
      <w:r w:rsidR="00156EA2">
        <w:rPr>
          <w:sz w:val="22"/>
          <w:szCs w:val="20"/>
        </w:rPr>
        <w:t>pupils</w:t>
      </w:r>
      <w:r w:rsidRPr="00E27BF8">
        <w:rPr>
          <w:sz w:val="22"/>
          <w:szCs w:val="20"/>
        </w:rPr>
        <w:t xml:space="preserve"> aged from 3 </w:t>
      </w:r>
      <w:r w:rsidRPr="003A2090">
        <w:rPr>
          <w:sz w:val="22"/>
          <w:szCs w:val="20"/>
        </w:rPr>
        <w:t>to 19. We are spread across 2 sites; The main s</w:t>
      </w:r>
      <w:r w:rsidR="00093825" w:rsidRPr="003A2090">
        <w:rPr>
          <w:sz w:val="22"/>
          <w:szCs w:val="20"/>
        </w:rPr>
        <w:t>chool site and our Pathways provision a short distance away</w:t>
      </w:r>
      <w:r w:rsidRPr="003A2090">
        <w:rPr>
          <w:sz w:val="22"/>
          <w:szCs w:val="20"/>
        </w:rPr>
        <w:t xml:space="preserve">. </w:t>
      </w:r>
      <w:r w:rsidR="007D5378" w:rsidRPr="003A2090">
        <w:rPr>
          <w:sz w:val="22"/>
          <w:szCs w:val="20"/>
        </w:rPr>
        <w:t>It is a</w:t>
      </w:r>
      <w:r w:rsidR="007D5378">
        <w:rPr>
          <w:sz w:val="22"/>
          <w:szCs w:val="20"/>
        </w:rPr>
        <w:t xml:space="preserve"> growing school with</w:t>
      </w:r>
      <w:r w:rsidR="00093825" w:rsidRPr="00E27BF8">
        <w:rPr>
          <w:sz w:val="22"/>
          <w:szCs w:val="20"/>
        </w:rPr>
        <w:t xml:space="preserve"> students</w:t>
      </w:r>
      <w:r w:rsidRPr="00E27BF8">
        <w:rPr>
          <w:sz w:val="22"/>
          <w:szCs w:val="20"/>
        </w:rPr>
        <w:t xml:space="preserve"> across the age range</w:t>
      </w:r>
      <w:r w:rsidR="00093825" w:rsidRPr="00E27BF8">
        <w:rPr>
          <w:sz w:val="22"/>
          <w:szCs w:val="20"/>
        </w:rPr>
        <w:t>s</w:t>
      </w:r>
      <w:r w:rsidRPr="00E27BF8">
        <w:rPr>
          <w:sz w:val="22"/>
          <w:szCs w:val="20"/>
        </w:rPr>
        <w:t xml:space="preserve">. At Pathfield we support </w:t>
      </w:r>
      <w:r w:rsidR="00093825" w:rsidRPr="00E27BF8">
        <w:rPr>
          <w:sz w:val="22"/>
          <w:szCs w:val="20"/>
        </w:rPr>
        <w:t>students</w:t>
      </w:r>
      <w:r w:rsidRPr="00E27BF8">
        <w:rPr>
          <w:sz w:val="22"/>
          <w:szCs w:val="20"/>
        </w:rPr>
        <w:t xml:space="preserve"> with </w:t>
      </w:r>
      <w:r w:rsidR="00E44D97">
        <w:rPr>
          <w:sz w:val="22"/>
          <w:szCs w:val="20"/>
        </w:rPr>
        <w:t xml:space="preserve">a range of needs including </w:t>
      </w:r>
      <w:r w:rsidRPr="00E27BF8">
        <w:rPr>
          <w:sz w:val="22"/>
          <w:szCs w:val="20"/>
        </w:rPr>
        <w:t>Profound and Multiple Learning Difficulties (PMLD), Severe Learning Difficulties (SLD)</w:t>
      </w:r>
      <w:r w:rsidR="00E44D97">
        <w:rPr>
          <w:sz w:val="22"/>
          <w:szCs w:val="20"/>
        </w:rPr>
        <w:t xml:space="preserve"> and </w:t>
      </w:r>
      <w:r w:rsidRPr="00E27BF8">
        <w:rPr>
          <w:sz w:val="22"/>
          <w:szCs w:val="20"/>
        </w:rPr>
        <w:t>Autism (ASD)</w:t>
      </w:r>
      <w:r w:rsidR="00E44D97">
        <w:rPr>
          <w:sz w:val="22"/>
          <w:szCs w:val="20"/>
        </w:rPr>
        <w:t xml:space="preserve">. The </w:t>
      </w:r>
      <w:r w:rsidR="00156EA2">
        <w:rPr>
          <w:sz w:val="22"/>
          <w:szCs w:val="20"/>
        </w:rPr>
        <w:t>students</w:t>
      </w:r>
      <w:r w:rsidR="00320A91">
        <w:rPr>
          <w:sz w:val="22"/>
          <w:szCs w:val="20"/>
        </w:rPr>
        <w:t xml:space="preserve"> </w:t>
      </w:r>
      <w:r w:rsidR="00156EA2">
        <w:rPr>
          <w:sz w:val="22"/>
          <w:szCs w:val="20"/>
        </w:rPr>
        <w:t xml:space="preserve">based </w:t>
      </w:r>
      <w:r w:rsidR="00AB0A14">
        <w:rPr>
          <w:sz w:val="22"/>
          <w:szCs w:val="20"/>
        </w:rPr>
        <w:t>at Pathways all have a primary need of</w:t>
      </w:r>
      <w:r w:rsidR="00320A91">
        <w:rPr>
          <w:sz w:val="22"/>
          <w:szCs w:val="20"/>
        </w:rPr>
        <w:t xml:space="preserve"> </w:t>
      </w:r>
      <w:r w:rsidR="004F1D53">
        <w:rPr>
          <w:sz w:val="22"/>
          <w:szCs w:val="20"/>
        </w:rPr>
        <w:t xml:space="preserve">Communication &amp; Interaction (C&amp;I) along with associated ASC and </w:t>
      </w:r>
      <w:r w:rsidR="00093825" w:rsidRPr="00E27BF8">
        <w:rPr>
          <w:sz w:val="22"/>
          <w:szCs w:val="20"/>
        </w:rPr>
        <w:t>Social, Emotional and Mental Health (SEMH – Anxiety</w:t>
      </w:r>
      <w:r w:rsidR="00320A91">
        <w:rPr>
          <w:sz w:val="22"/>
          <w:szCs w:val="20"/>
        </w:rPr>
        <w:t>)</w:t>
      </w:r>
      <w:r w:rsidR="004F1D53">
        <w:rPr>
          <w:sz w:val="22"/>
          <w:szCs w:val="20"/>
        </w:rPr>
        <w:t xml:space="preserve"> needs</w:t>
      </w:r>
      <w:r w:rsidRPr="00E27BF8">
        <w:rPr>
          <w:sz w:val="22"/>
          <w:szCs w:val="20"/>
        </w:rPr>
        <w:t xml:space="preserve">. Due to the complex nature of the </w:t>
      </w:r>
      <w:r w:rsidR="00093825" w:rsidRPr="00E27BF8">
        <w:rPr>
          <w:sz w:val="22"/>
          <w:szCs w:val="20"/>
        </w:rPr>
        <w:t>students</w:t>
      </w:r>
      <w:r w:rsidRPr="00E27BF8">
        <w:rPr>
          <w:sz w:val="22"/>
          <w:szCs w:val="20"/>
        </w:rPr>
        <w:t xml:space="preserve"> that attend our school, it is our responsibility to provide the most appropriate curriculum, </w:t>
      </w:r>
      <w:r w:rsidR="00D25D4A">
        <w:rPr>
          <w:sz w:val="22"/>
          <w:szCs w:val="20"/>
        </w:rPr>
        <w:t xml:space="preserve">using a </w:t>
      </w:r>
      <w:r w:rsidR="00093825" w:rsidRPr="00E27BF8">
        <w:rPr>
          <w:sz w:val="22"/>
          <w:szCs w:val="20"/>
        </w:rPr>
        <w:t xml:space="preserve">uniquely </w:t>
      </w:r>
      <w:r w:rsidRPr="00E27BF8">
        <w:rPr>
          <w:sz w:val="22"/>
          <w:szCs w:val="20"/>
        </w:rPr>
        <w:t>tailored approach</w:t>
      </w:r>
      <w:r w:rsidR="005E0206">
        <w:rPr>
          <w:sz w:val="22"/>
          <w:szCs w:val="20"/>
        </w:rPr>
        <w:t xml:space="preserve"> </w:t>
      </w:r>
      <w:r w:rsidRPr="00E27BF8">
        <w:rPr>
          <w:sz w:val="22"/>
          <w:szCs w:val="20"/>
        </w:rPr>
        <w:t xml:space="preserve">to both academic learning, life skills and personal and social development. </w:t>
      </w:r>
    </w:p>
    <w:p w14:paraId="7742C219" w14:textId="39662C45" w:rsidR="003F623C" w:rsidRPr="00E27BF8" w:rsidRDefault="003F623C">
      <w:pPr>
        <w:spacing w:after="0" w:line="259" w:lineRule="auto"/>
        <w:ind w:left="0" w:firstLine="0"/>
        <w:jc w:val="left"/>
        <w:rPr>
          <w:sz w:val="22"/>
          <w:szCs w:val="20"/>
        </w:rPr>
      </w:pPr>
    </w:p>
    <w:p w14:paraId="1FBD2FD4" w14:textId="041A02A0" w:rsidR="00093825" w:rsidRPr="008146C8" w:rsidRDefault="00093825">
      <w:pPr>
        <w:spacing w:after="0" w:line="259" w:lineRule="auto"/>
        <w:ind w:left="0" w:firstLine="0"/>
        <w:jc w:val="left"/>
        <w:rPr>
          <w:b/>
          <w:bCs/>
          <w:sz w:val="28"/>
          <w:szCs w:val="24"/>
          <w:u w:val="single"/>
        </w:rPr>
      </w:pPr>
      <w:r w:rsidRPr="008146C8">
        <w:rPr>
          <w:b/>
          <w:bCs/>
          <w:sz w:val="28"/>
          <w:szCs w:val="24"/>
          <w:u w:val="single"/>
        </w:rPr>
        <w:t>Intent</w:t>
      </w:r>
    </w:p>
    <w:p w14:paraId="5AFD2E56" w14:textId="3DE778B4" w:rsidR="00093825" w:rsidRPr="00E27BF8" w:rsidRDefault="00093825">
      <w:pPr>
        <w:spacing w:after="0" w:line="259" w:lineRule="auto"/>
        <w:ind w:left="0" w:firstLine="0"/>
        <w:jc w:val="left"/>
        <w:rPr>
          <w:b/>
          <w:bCs/>
          <w:sz w:val="22"/>
          <w:szCs w:val="20"/>
          <w:u w:val="single"/>
        </w:rPr>
      </w:pPr>
    </w:p>
    <w:p w14:paraId="10BDF646" w14:textId="77777777" w:rsidR="00093825" w:rsidRPr="008E1033" w:rsidRDefault="00093825" w:rsidP="00093825">
      <w:pPr>
        <w:pStyle w:val="NoSpacing"/>
        <w:rPr>
          <w:rFonts w:ascii="Arial" w:hAnsi="Arial" w:cs="Arial"/>
          <w:b/>
        </w:rPr>
      </w:pPr>
      <w:r w:rsidRPr="008E1033">
        <w:rPr>
          <w:rFonts w:ascii="Arial" w:hAnsi="Arial" w:cs="Arial"/>
        </w:rPr>
        <w:t xml:space="preserve">Our aim is that every child will enjoy school and develop a love of learning, taking risks and achieving beyond our high expectations of them. The four pillars of our curriculum are </w:t>
      </w:r>
      <w:r w:rsidRPr="008E1033">
        <w:rPr>
          <w:rFonts w:ascii="Arial" w:hAnsi="Arial" w:cs="Arial"/>
          <w:b/>
        </w:rPr>
        <w:t xml:space="preserve">Communication, Independence, Community and Wellbeing. </w:t>
      </w:r>
    </w:p>
    <w:p w14:paraId="5337F82A" w14:textId="332EA99F" w:rsidR="00093825" w:rsidRPr="008E1033" w:rsidRDefault="00093825" w:rsidP="00093825">
      <w:pPr>
        <w:pStyle w:val="NoSpacing"/>
        <w:rPr>
          <w:rFonts w:ascii="Arial" w:hAnsi="Arial" w:cs="Arial"/>
        </w:rPr>
      </w:pPr>
      <w:r w:rsidRPr="008E1033">
        <w:rPr>
          <w:rFonts w:ascii="Arial" w:hAnsi="Arial" w:cs="Arial"/>
        </w:rPr>
        <w:t>Our focus upon these leads to a curriculum which teaches purposeful and lifelong,</w:t>
      </w:r>
      <w:r w:rsidR="00E62ECD">
        <w:rPr>
          <w:rFonts w:ascii="Arial" w:hAnsi="Arial" w:cs="Arial"/>
        </w:rPr>
        <w:t xml:space="preserve"> </w:t>
      </w:r>
      <w:r w:rsidRPr="008E1033">
        <w:rPr>
          <w:rFonts w:ascii="Arial" w:hAnsi="Arial" w:cs="Arial"/>
        </w:rPr>
        <w:t xml:space="preserve">knowledge and skills; enabling </w:t>
      </w:r>
      <w:r w:rsidRPr="008E1033">
        <w:rPr>
          <w:rFonts w:ascii="Arial" w:hAnsi="Arial" w:cs="Arial"/>
          <w:b/>
          <w:bCs/>
        </w:rPr>
        <w:t xml:space="preserve">Inspiring Interaction </w:t>
      </w:r>
      <w:r w:rsidRPr="008E1033">
        <w:rPr>
          <w:rFonts w:ascii="Arial" w:hAnsi="Arial" w:cs="Arial"/>
        </w:rPr>
        <w:t>in all that we do.</w:t>
      </w:r>
    </w:p>
    <w:p w14:paraId="2928022F" w14:textId="77777777" w:rsidR="008E1033" w:rsidRPr="008E1033" w:rsidRDefault="008E1033" w:rsidP="008E1033">
      <w:pPr>
        <w:pStyle w:val="NoSpacing"/>
        <w:rPr>
          <w:rFonts w:ascii="Arial" w:hAnsi="Arial" w:cs="Arial"/>
        </w:rPr>
      </w:pPr>
    </w:p>
    <w:p w14:paraId="7EE880DD" w14:textId="1E378AF4" w:rsidR="008E1033" w:rsidRPr="008E1033" w:rsidRDefault="008E1033" w:rsidP="008E1033">
      <w:pPr>
        <w:pStyle w:val="NoSpacing"/>
        <w:numPr>
          <w:ilvl w:val="0"/>
          <w:numId w:val="3"/>
        </w:numPr>
        <w:rPr>
          <w:rFonts w:ascii="Arial" w:hAnsi="Arial" w:cs="Arial"/>
          <w:b/>
          <w:bCs/>
        </w:rPr>
      </w:pPr>
      <w:r w:rsidRPr="008E1033">
        <w:rPr>
          <w:rFonts w:ascii="Arial" w:hAnsi="Arial" w:cs="Arial"/>
          <w:b/>
          <w:bCs/>
        </w:rPr>
        <w:t xml:space="preserve">Communication - </w:t>
      </w:r>
      <w:r w:rsidRPr="008E1033">
        <w:rPr>
          <w:rFonts w:ascii="Arial" w:hAnsi="Arial" w:cs="Arial"/>
        </w:rPr>
        <w:t xml:space="preserve">Our curriculum is designed to give pupils a confident voice to improve the quality of every part of their life. This means being listened to, </w:t>
      </w:r>
      <w:proofErr w:type="gramStart"/>
      <w:r w:rsidRPr="008E1033">
        <w:rPr>
          <w:rFonts w:ascii="Arial" w:hAnsi="Arial" w:cs="Arial"/>
        </w:rPr>
        <w:t>heard</w:t>
      </w:r>
      <w:proofErr w:type="gramEnd"/>
      <w:r w:rsidRPr="008E1033">
        <w:rPr>
          <w:rFonts w:ascii="Arial" w:hAnsi="Arial" w:cs="Arial"/>
        </w:rPr>
        <w:t xml:space="preserve"> and understood in whatever form a pupil chooses to communicate. We recognise that communication is fundamental in creating a human connection and the tool for unlocking the wider world.</w:t>
      </w:r>
      <w:r w:rsidR="001B2AF1">
        <w:rPr>
          <w:rFonts w:ascii="Arial" w:hAnsi="Arial" w:cs="Arial"/>
        </w:rPr>
        <w:t xml:space="preserve"> </w:t>
      </w:r>
      <w:r w:rsidR="00667293">
        <w:rPr>
          <w:rFonts w:ascii="Arial" w:hAnsi="Arial" w:cs="Arial"/>
        </w:rPr>
        <w:t xml:space="preserve">Becoming a functional reader is an </w:t>
      </w:r>
      <w:proofErr w:type="gramStart"/>
      <w:r w:rsidR="00667293">
        <w:rPr>
          <w:rFonts w:ascii="Arial" w:hAnsi="Arial" w:cs="Arial"/>
        </w:rPr>
        <w:t>essential skills</w:t>
      </w:r>
      <w:proofErr w:type="gramEnd"/>
      <w:r w:rsidR="00667293">
        <w:rPr>
          <w:rFonts w:ascii="Arial" w:hAnsi="Arial" w:cs="Arial"/>
        </w:rPr>
        <w:t xml:space="preserve"> for </w:t>
      </w:r>
      <w:r w:rsidR="007B6E9B">
        <w:rPr>
          <w:rFonts w:ascii="Arial" w:hAnsi="Arial" w:cs="Arial"/>
        </w:rPr>
        <w:t xml:space="preserve">achieving this. </w:t>
      </w:r>
    </w:p>
    <w:p w14:paraId="38A49C8A" w14:textId="1345B859" w:rsidR="008E1033" w:rsidRPr="008E1033" w:rsidRDefault="008E1033" w:rsidP="008E1033">
      <w:pPr>
        <w:pStyle w:val="NoSpacing"/>
        <w:numPr>
          <w:ilvl w:val="0"/>
          <w:numId w:val="3"/>
        </w:numPr>
        <w:rPr>
          <w:rFonts w:ascii="Arial" w:hAnsi="Arial" w:cs="Arial"/>
          <w:b/>
          <w:bCs/>
        </w:rPr>
      </w:pPr>
      <w:r w:rsidRPr="008E1033">
        <w:rPr>
          <w:rFonts w:ascii="Arial" w:hAnsi="Arial" w:cs="Arial"/>
          <w:b/>
          <w:bCs/>
        </w:rPr>
        <w:t>Independence</w:t>
      </w:r>
      <w:r w:rsidRPr="008E1033">
        <w:rPr>
          <w:rFonts w:ascii="Arial" w:hAnsi="Arial" w:cs="Arial"/>
        </w:rPr>
        <w:t xml:space="preserve"> - Our curriculum educates students for the life they aspire to lead. For safety, wellbeing, and the ability to inform their own choices in life. This will be achieved by providing opportunities in developing effective communication; physical development of skills and providing problem solving </w:t>
      </w:r>
      <w:r w:rsidR="00EC72A2" w:rsidRPr="008E1033">
        <w:rPr>
          <w:rFonts w:ascii="Arial" w:hAnsi="Arial" w:cs="Arial"/>
        </w:rPr>
        <w:t>challenges.</w:t>
      </w:r>
    </w:p>
    <w:p w14:paraId="1E163686" w14:textId="77777777" w:rsidR="008E1033" w:rsidRPr="008E1033" w:rsidRDefault="008E1033" w:rsidP="008E1033">
      <w:pPr>
        <w:pStyle w:val="NoSpacing"/>
        <w:numPr>
          <w:ilvl w:val="0"/>
          <w:numId w:val="3"/>
        </w:numPr>
        <w:rPr>
          <w:rFonts w:ascii="Arial" w:hAnsi="Arial" w:cs="Arial"/>
          <w:b/>
          <w:bCs/>
        </w:rPr>
      </w:pPr>
      <w:r w:rsidRPr="008E1033">
        <w:rPr>
          <w:rFonts w:ascii="Arial" w:hAnsi="Arial" w:cs="Arial"/>
          <w:b/>
          <w:bCs/>
        </w:rPr>
        <w:t xml:space="preserve">Community - </w:t>
      </w:r>
      <w:r w:rsidRPr="008E1033">
        <w:rPr>
          <w:rFonts w:ascii="Arial" w:hAnsi="Arial" w:cs="Arial"/>
        </w:rPr>
        <w:t xml:space="preserve">Our curriculum aims to develop students to challenge and drive change in the community. They will learn through the magnificent richness of experiences North Devon offers; enabling them to feel valued contributors and leaders in their community, and gaining an appreciation of local, </w:t>
      </w:r>
      <w:proofErr w:type="gramStart"/>
      <w:r w:rsidRPr="008E1033">
        <w:rPr>
          <w:rFonts w:ascii="Arial" w:hAnsi="Arial" w:cs="Arial"/>
        </w:rPr>
        <w:t>national</w:t>
      </w:r>
      <w:proofErr w:type="gramEnd"/>
      <w:r w:rsidRPr="008E1033">
        <w:rPr>
          <w:rFonts w:ascii="Arial" w:hAnsi="Arial" w:cs="Arial"/>
        </w:rPr>
        <w:t xml:space="preserve"> and international life.</w:t>
      </w:r>
    </w:p>
    <w:p w14:paraId="553664BB" w14:textId="77777777" w:rsidR="008E1033" w:rsidRPr="008E1033" w:rsidRDefault="008E1033" w:rsidP="008E1033">
      <w:pPr>
        <w:pStyle w:val="NoSpacing"/>
        <w:numPr>
          <w:ilvl w:val="0"/>
          <w:numId w:val="3"/>
        </w:numPr>
        <w:rPr>
          <w:rFonts w:ascii="Arial" w:hAnsi="Arial" w:cs="Arial"/>
          <w:b/>
          <w:bCs/>
        </w:rPr>
      </w:pPr>
      <w:r w:rsidRPr="008E1033">
        <w:rPr>
          <w:rFonts w:ascii="Arial" w:hAnsi="Arial" w:cs="Arial"/>
          <w:b/>
          <w:bCs/>
        </w:rPr>
        <w:t xml:space="preserve">Wellbeing - </w:t>
      </w:r>
      <w:r w:rsidRPr="008E1033">
        <w:rPr>
          <w:rFonts w:ascii="Arial" w:hAnsi="Arial" w:cs="Arial"/>
        </w:rPr>
        <w:t xml:space="preserve">Our curriculum fosters resilience, self-esteem and promotes good mental health. Preparing pupils to make positive choices, staying safe within their community and the environment. We are determined to nurture pupils to grow the knowledge and skills to establish happy healthy relationships with peers, </w:t>
      </w:r>
      <w:proofErr w:type="gramStart"/>
      <w:r w:rsidRPr="008E1033">
        <w:rPr>
          <w:rFonts w:ascii="Arial" w:hAnsi="Arial" w:cs="Arial"/>
        </w:rPr>
        <w:t>family</w:t>
      </w:r>
      <w:proofErr w:type="gramEnd"/>
      <w:r w:rsidRPr="008E1033">
        <w:rPr>
          <w:rFonts w:ascii="Arial" w:hAnsi="Arial" w:cs="Arial"/>
        </w:rPr>
        <w:t xml:space="preserve"> and the wider community. Empowering them to confidently present the best of themselves to the world.</w:t>
      </w:r>
    </w:p>
    <w:p w14:paraId="5352C3A2" w14:textId="77777777" w:rsidR="008E1033" w:rsidRPr="008E1033" w:rsidRDefault="008E1033" w:rsidP="00093825">
      <w:pPr>
        <w:pStyle w:val="NoSpacing"/>
        <w:rPr>
          <w:rFonts w:ascii="Arial" w:hAnsi="Arial" w:cs="Arial"/>
        </w:rPr>
      </w:pPr>
    </w:p>
    <w:p w14:paraId="20903066" w14:textId="263E2BCC" w:rsidR="004C62BE" w:rsidRDefault="004C62BE" w:rsidP="004C62BE">
      <w:pPr>
        <w:pStyle w:val="NoSpacing"/>
        <w:rPr>
          <w:rFonts w:ascii="Arial" w:hAnsi="Arial" w:cs="Arial"/>
        </w:rPr>
      </w:pPr>
      <w:r w:rsidRPr="008E1033">
        <w:rPr>
          <w:rFonts w:ascii="Arial" w:hAnsi="Arial" w:cs="Arial"/>
        </w:rPr>
        <w:t>Pathfield School has developed a personalised</w:t>
      </w:r>
      <w:r w:rsidR="00F672DC" w:rsidRPr="008E1033">
        <w:rPr>
          <w:rFonts w:ascii="Arial" w:hAnsi="Arial" w:cs="Arial"/>
        </w:rPr>
        <w:t xml:space="preserve"> </w:t>
      </w:r>
      <w:r w:rsidRPr="008E1033">
        <w:rPr>
          <w:rFonts w:ascii="Arial" w:hAnsi="Arial" w:cs="Arial"/>
        </w:rPr>
        <w:t xml:space="preserve">curriculum so that all students benefit from individualised learning, </w:t>
      </w:r>
      <w:r w:rsidR="00B90D09">
        <w:rPr>
          <w:rFonts w:ascii="Arial" w:hAnsi="Arial" w:cs="Arial"/>
        </w:rPr>
        <w:t xml:space="preserve">adapted from the </w:t>
      </w:r>
      <w:r w:rsidRPr="008E1033">
        <w:rPr>
          <w:rFonts w:ascii="Arial" w:hAnsi="Arial" w:cs="Arial"/>
        </w:rPr>
        <w:t xml:space="preserve">National Curriculum </w:t>
      </w:r>
      <w:r w:rsidR="006C0601">
        <w:rPr>
          <w:rFonts w:ascii="Arial" w:hAnsi="Arial" w:cs="Arial"/>
        </w:rPr>
        <w:t xml:space="preserve">and able </w:t>
      </w:r>
      <w:r w:rsidRPr="008E1033">
        <w:rPr>
          <w:rFonts w:ascii="Arial" w:hAnsi="Arial" w:cs="Arial"/>
        </w:rPr>
        <w:t>to meet the needs of our students. Our staff use their knowledge and expertise of SEN to maximise pupil progress</w:t>
      </w:r>
      <w:r w:rsidR="00FD275C">
        <w:rPr>
          <w:rFonts w:ascii="Arial" w:hAnsi="Arial" w:cs="Arial"/>
        </w:rPr>
        <w:t xml:space="preserve"> and provide good outcomes</w:t>
      </w:r>
      <w:r w:rsidRPr="008E1033">
        <w:rPr>
          <w:rFonts w:ascii="Arial" w:hAnsi="Arial" w:cs="Arial"/>
        </w:rPr>
        <w:t xml:space="preserve">. </w:t>
      </w:r>
      <w:r w:rsidR="00AF798F">
        <w:rPr>
          <w:rFonts w:ascii="Arial" w:hAnsi="Arial" w:cs="Arial"/>
        </w:rPr>
        <w:t xml:space="preserve">We understand that there needs to be a degree of flexibility within the curriculum </w:t>
      </w:r>
      <w:r w:rsidR="00C44232">
        <w:rPr>
          <w:rFonts w:ascii="Arial" w:hAnsi="Arial" w:cs="Arial"/>
        </w:rPr>
        <w:t xml:space="preserve">as progress is not necessarily linear. </w:t>
      </w:r>
      <w:proofErr w:type="gramStart"/>
      <w:r w:rsidR="00865784">
        <w:rPr>
          <w:rFonts w:ascii="Arial" w:hAnsi="Arial" w:cs="Arial"/>
        </w:rPr>
        <w:t>In order for</w:t>
      </w:r>
      <w:proofErr w:type="gramEnd"/>
      <w:r w:rsidR="00865784">
        <w:rPr>
          <w:rFonts w:ascii="Arial" w:hAnsi="Arial" w:cs="Arial"/>
        </w:rPr>
        <w:t xml:space="preserve"> learning to be embedded into long</w:t>
      </w:r>
      <w:r w:rsidR="00A44600">
        <w:rPr>
          <w:rFonts w:ascii="Arial" w:hAnsi="Arial" w:cs="Arial"/>
        </w:rPr>
        <w:t xml:space="preserve">-term memory it is essential that </w:t>
      </w:r>
      <w:r w:rsidR="00690BBE">
        <w:rPr>
          <w:rFonts w:ascii="Arial" w:hAnsi="Arial" w:cs="Arial"/>
        </w:rPr>
        <w:t xml:space="preserve">the curriculum is repetitive and sequential. </w:t>
      </w:r>
      <w:r w:rsidR="000D0117">
        <w:rPr>
          <w:rFonts w:ascii="Arial" w:hAnsi="Arial" w:cs="Arial"/>
        </w:rPr>
        <w:t xml:space="preserve">New skills </w:t>
      </w:r>
      <w:r w:rsidR="0019579E">
        <w:rPr>
          <w:rFonts w:ascii="Arial" w:hAnsi="Arial" w:cs="Arial"/>
        </w:rPr>
        <w:t>need</w:t>
      </w:r>
      <w:r w:rsidR="000D0117">
        <w:rPr>
          <w:rFonts w:ascii="Arial" w:hAnsi="Arial" w:cs="Arial"/>
        </w:rPr>
        <w:t xml:space="preserve"> to be practiced and repeated </w:t>
      </w:r>
      <w:r w:rsidR="00C552A6">
        <w:rPr>
          <w:rFonts w:ascii="Arial" w:hAnsi="Arial" w:cs="Arial"/>
        </w:rPr>
        <w:t xml:space="preserve">over time </w:t>
      </w:r>
      <w:proofErr w:type="gramStart"/>
      <w:r w:rsidR="00C552A6">
        <w:rPr>
          <w:rFonts w:ascii="Arial" w:hAnsi="Arial" w:cs="Arial"/>
        </w:rPr>
        <w:t>in order for</w:t>
      </w:r>
      <w:proofErr w:type="gramEnd"/>
      <w:r w:rsidR="00C552A6">
        <w:rPr>
          <w:rFonts w:ascii="Arial" w:hAnsi="Arial" w:cs="Arial"/>
        </w:rPr>
        <w:t xml:space="preserve"> them to be retained. </w:t>
      </w:r>
    </w:p>
    <w:p w14:paraId="2C2B6B89" w14:textId="18C94242" w:rsidR="00C552A6" w:rsidRDefault="00C552A6" w:rsidP="004C62BE">
      <w:pPr>
        <w:pStyle w:val="NoSpacing"/>
        <w:rPr>
          <w:rFonts w:ascii="Arial" w:hAnsi="Arial" w:cs="Arial"/>
        </w:rPr>
      </w:pPr>
    </w:p>
    <w:p w14:paraId="7BFFAF7F" w14:textId="062C9FDC" w:rsidR="00C552A6" w:rsidRDefault="00C552A6" w:rsidP="004C62BE">
      <w:pPr>
        <w:pStyle w:val="NoSpacing"/>
        <w:rPr>
          <w:rFonts w:ascii="Arial" w:hAnsi="Arial" w:cs="Arial"/>
        </w:rPr>
      </w:pPr>
      <w:r>
        <w:rPr>
          <w:rFonts w:ascii="Arial" w:hAnsi="Arial" w:cs="Arial"/>
        </w:rPr>
        <w:t xml:space="preserve">Our curriculum is specially designed for </w:t>
      </w:r>
      <w:r w:rsidR="003444CB">
        <w:rPr>
          <w:rFonts w:ascii="Arial" w:hAnsi="Arial" w:cs="Arial"/>
        </w:rPr>
        <w:t>three</w:t>
      </w:r>
      <w:r w:rsidR="009443E1">
        <w:rPr>
          <w:rFonts w:ascii="Arial" w:hAnsi="Arial" w:cs="Arial"/>
        </w:rPr>
        <w:t xml:space="preserve"> main groups of learners (Pre-</w:t>
      </w:r>
      <w:r w:rsidR="00045311">
        <w:rPr>
          <w:rFonts w:ascii="Arial" w:hAnsi="Arial" w:cs="Arial"/>
        </w:rPr>
        <w:t>formal, semi-formal and forma</w:t>
      </w:r>
      <w:r w:rsidR="003444CB">
        <w:rPr>
          <w:rFonts w:ascii="Arial" w:hAnsi="Arial" w:cs="Arial"/>
        </w:rPr>
        <w:t>l</w:t>
      </w:r>
      <w:r w:rsidR="00045311">
        <w:rPr>
          <w:rFonts w:ascii="Arial" w:hAnsi="Arial" w:cs="Arial"/>
        </w:rPr>
        <w:t xml:space="preserve">). However, our learners </w:t>
      </w:r>
      <w:r w:rsidR="00E503A2">
        <w:rPr>
          <w:rFonts w:ascii="Arial" w:hAnsi="Arial" w:cs="Arial"/>
        </w:rPr>
        <w:t>do not</w:t>
      </w:r>
      <w:r w:rsidR="00045311">
        <w:rPr>
          <w:rFonts w:ascii="Arial" w:hAnsi="Arial" w:cs="Arial"/>
        </w:rPr>
        <w:t xml:space="preserve"> </w:t>
      </w:r>
      <w:r w:rsidR="00855523">
        <w:rPr>
          <w:rFonts w:ascii="Arial" w:hAnsi="Arial" w:cs="Arial"/>
        </w:rPr>
        <w:t xml:space="preserve">fit neatly into these </w:t>
      </w:r>
      <w:r w:rsidR="00B26F29">
        <w:rPr>
          <w:rFonts w:ascii="Arial" w:hAnsi="Arial" w:cs="Arial"/>
        </w:rPr>
        <w:t xml:space="preserve">criteria and can move </w:t>
      </w:r>
      <w:r w:rsidR="00B26F29">
        <w:rPr>
          <w:rFonts w:ascii="Arial" w:hAnsi="Arial" w:cs="Arial"/>
        </w:rPr>
        <w:lastRenderedPageBreak/>
        <w:t xml:space="preserve">between these groups fluidly depending on the progress they </w:t>
      </w:r>
      <w:r w:rsidR="003444CB">
        <w:rPr>
          <w:rFonts w:ascii="Arial" w:hAnsi="Arial" w:cs="Arial"/>
        </w:rPr>
        <w:t>make,</w:t>
      </w:r>
      <w:r w:rsidR="00B26F29">
        <w:rPr>
          <w:rFonts w:ascii="Arial" w:hAnsi="Arial" w:cs="Arial"/>
        </w:rPr>
        <w:t xml:space="preserve"> or area of learning</w:t>
      </w:r>
      <w:r w:rsidR="003444CB">
        <w:rPr>
          <w:rFonts w:ascii="Arial" w:hAnsi="Arial" w:cs="Arial"/>
        </w:rPr>
        <w:t xml:space="preserve"> that they are studying at the time</w:t>
      </w:r>
      <w:r w:rsidR="008146C8">
        <w:rPr>
          <w:rFonts w:ascii="Arial" w:hAnsi="Arial" w:cs="Arial"/>
        </w:rPr>
        <w:t xml:space="preserve">. </w:t>
      </w:r>
    </w:p>
    <w:p w14:paraId="4F35B8DF" w14:textId="2DEE93F6" w:rsidR="005D64C4" w:rsidRPr="000A6BF9" w:rsidRDefault="00080DB7" w:rsidP="004C62BE">
      <w:pPr>
        <w:pStyle w:val="NoSpacing"/>
        <w:rPr>
          <w:rFonts w:ascii="Arial" w:hAnsi="Arial" w:cs="Arial"/>
        </w:rPr>
      </w:pPr>
      <w:r>
        <w:rPr>
          <w:rFonts w:ascii="Arial" w:hAnsi="Arial" w:cs="Arial"/>
        </w:rPr>
        <w:t>Our students are fortunate enough t</w:t>
      </w:r>
      <w:r w:rsidR="006F06BB">
        <w:rPr>
          <w:rFonts w:ascii="Arial" w:hAnsi="Arial" w:cs="Arial"/>
        </w:rPr>
        <w:t xml:space="preserve">o live in an area </w:t>
      </w:r>
      <w:r w:rsidR="00172769">
        <w:rPr>
          <w:rFonts w:ascii="Arial" w:hAnsi="Arial" w:cs="Arial"/>
        </w:rPr>
        <w:t xml:space="preserve">of outstanding natural beauty that includes </w:t>
      </w:r>
      <w:r w:rsidR="007058C5">
        <w:rPr>
          <w:rFonts w:ascii="Arial" w:hAnsi="Arial" w:cs="Arial"/>
        </w:rPr>
        <w:t xml:space="preserve">moorland, </w:t>
      </w:r>
      <w:r w:rsidR="00241CBF">
        <w:rPr>
          <w:rFonts w:ascii="Arial" w:hAnsi="Arial" w:cs="Arial"/>
        </w:rPr>
        <w:t>woodland,</w:t>
      </w:r>
      <w:r w:rsidR="007058C5">
        <w:rPr>
          <w:rFonts w:ascii="Arial" w:hAnsi="Arial" w:cs="Arial"/>
        </w:rPr>
        <w:t xml:space="preserve"> and the coastline. </w:t>
      </w:r>
      <w:r w:rsidR="00BA463E">
        <w:rPr>
          <w:rFonts w:ascii="Arial" w:hAnsi="Arial" w:cs="Arial"/>
        </w:rPr>
        <w:t xml:space="preserve">We believe providing opportunities to access the </w:t>
      </w:r>
      <w:r w:rsidR="00360031">
        <w:rPr>
          <w:rFonts w:ascii="Arial" w:hAnsi="Arial" w:cs="Arial"/>
        </w:rPr>
        <w:t xml:space="preserve">local </w:t>
      </w:r>
      <w:r w:rsidR="006F516D">
        <w:rPr>
          <w:rFonts w:ascii="Arial" w:hAnsi="Arial" w:cs="Arial"/>
        </w:rPr>
        <w:t>environment</w:t>
      </w:r>
      <w:r w:rsidR="00360031">
        <w:rPr>
          <w:rFonts w:ascii="Arial" w:hAnsi="Arial" w:cs="Arial"/>
        </w:rPr>
        <w:t xml:space="preserve"> supplements the four pillars of our curriculum </w:t>
      </w:r>
      <w:r w:rsidR="006F516D">
        <w:rPr>
          <w:rFonts w:ascii="Arial" w:hAnsi="Arial" w:cs="Arial"/>
        </w:rPr>
        <w:t xml:space="preserve">and </w:t>
      </w:r>
      <w:r w:rsidR="00840F1A">
        <w:rPr>
          <w:rFonts w:ascii="Arial" w:hAnsi="Arial" w:cs="Arial"/>
        </w:rPr>
        <w:t>f</w:t>
      </w:r>
      <w:r w:rsidR="0019579E">
        <w:rPr>
          <w:rFonts w:ascii="Arial" w:hAnsi="Arial" w:cs="Arial"/>
        </w:rPr>
        <w:t>urther details of our</w:t>
      </w:r>
      <w:r>
        <w:rPr>
          <w:rFonts w:ascii="Arial" w:hAnsi="Arial" w:cs="Arial"/>
        </w:rPr>
        <w:t xml:space="preserve"> </w:t>
      </w:r>
      <w:r w:rsidR="0019579E">
        <w:rPr>
          <w:rFonts w:ascii="Arial" w:hAnsi="Arial" w:cs="Arial"/>
          <w:u w:val="single"/>
        </w:rPr>
        <w:t>Adventure Curriculum</w:t>
      </w:r>
      <w:r w:rsidR="000A6BF9">
        <w:rPr>
          <w:rFonts w:ascii="Arial" w:hAnsi="Arial" w:cs="Arial"/>
        </w:rPr>
        <w:t xml:space="preserve"> can be found </w:t>
      </w:r>
      <w:r w:rsidR="00CD2A12">
        <w:rPr>
          <w:rFonts w:ascii="Arial" w:hAnsi="Arial" w:cs="Arial"/>
        </w:rPr>
        <w:t>within the curriculum section of our website.</w:t>
      </w:r>
    </w:p>
    <w:p w14:paraId="1B083F93" w14:textId="267BB974" w:rsidR="00307A13" w:rsidRDefault="00307A13" w:rsidP="004C62BE">
      <w:pPr>
        <w:pStyle w:val="NoSpacing"/>
        <w:rPr>
          <w:rFonts w:ascii="Arial" w:hAnsi="Arial" w:cs="Arial"/>
        </w:rPr>
      </w:pPr>
    </w:p>
    <w:p w14:paraId="738662D1" w14:textId="77777777" w:rsidR="00307A13" w:rsidRDefault="00307A13" w:rsidP="004C62BE">
      <w:pPr>
        <w:pStyle w:val="NoSpacing"/>
        <w:rPr>
          <w:rFonts w:ascii="Arial" w:hAnsi="Arial" w:cs="Arial"/>
        </w:rPr>
      </w:pPr>
    </w:p>
    <w:p w14:paraId="38EFD868" w14:textId="624C3F4D" w:rsidR="008146C8" w:rsidRDefault="008146C8" w:rsidP="008146C8">
      <w:pPr>
        <w:spacing w:after="0" w:line="259" w:lineRule="auto"/>
        <w:ind w:left="0" w:firstLine="0"/>
        <w:jc w:val="left"/>
        <w:rPr>
          <w:b/>
          <w:bCs/>
          <w:sz w:val="28"/>
          <w:szCs w:val="24"/>
          <w:u w:val="single"/>
        </w:rPr>
      </w:pPr>
      <w:r w:rsidRPr="008146C8">
        <w:rPr>
          <w:b/>
          <w:bCs/>
          <w:sz w:val="28"/>
          <w:szCs w:val="24"/>
          <w:u w:val="single"/>
        </w:rPr>
        <w:t>I</w:t>
      </w:r>
      <w:r>
        <w:rPr>
          <w:b/>
          <w:bCs/>
          <w:sz w:val="28"/>
          <w:szCs w:val="24"/>
          <w:u w:val="single"/>
        </w:rPr>
        <w:t>mplementation</w:t>
      </w:r>
    </w:p>
    <w:p w14:paraId="2350E8A2" w14:textId="71F96444" w:rsidR="008146C8" w:rsidRDefault="008146C8" w:rsidP="008146C8">
      <w:pPr>
        <w:spacing w:after="0" w:line="259" w:lineRule="auto"/>
        <w:ind w:left="0" w:firstLine="0"/>
        <w:jc w:val="left"/>
        <w:rPr>
          <w:b/>
          <w:bCs/>
          <w:sz w:val="28"/>
          <w:szCs w:val="24"/>
          <w:u w:val="single"/>
        </w:rPr>
      </w:pPr>
    </w:p>
    <w:p w14:paraId="0788879B" w14:textId="628221C3" w:rsidR="008146C8" w:rsidRDefault="00D65664" w:rsidP="008146C8">
      <w:pPr>
        <w:spacing w:after="0" w:line="259" w:lineRule="auto"/>
        <w:ind w:left="0" w:firstLine="0"/>
        <w:jc w:val="left"/>
        <w:rPr>
          <w:b/>
          <w:bCs/>
          <w:u w:val="single"/>
        </w:rPr>
      </w:pPr>
      <w:r>
        <w:rPr>
          <w:b/>
          <w:bCs/>
          <w:u w:val="single"/>
        </w:rPr>
        <w:t>Early Years &amp; KS1</w:t>
      </w:r>
    </w:p>
    <w:p w14:paraId="355616B9" w14:textId="42B28BBA" w:rsidR="00D65664" w:rsidRDefault="00D65664" w:rsidP="008146C8">
      <w:pPr>
        <w:spacing w:after="0" w:line="259" w:lineRule="auto"/>
        <w:ind w:left="0" w:firstLine="0"/>
        <w:jc w:val="left"/>
        <w:rPr>
          <w:b/>
          <w:bCs/>
          <w:u w:val="single"/>
        </w:rPr>
      </w:pPr>
    </w:p>
    <w:p w14:paraId="311C2711" w14:textId="18616E3C" w:rsidR="00A12F4C" w:rsidRPr="007811ED" w:rsidRDefault="00B96769" w:rsidP="00B96769">
      <w:pPr>
        <w:ind w:left="10"/>
        <w:rPr>
          <w:sz w:val="22"/>
        </w:rPr>
      </w:pPr>
      <w:r w:rsidRPr="007811ED">
        <w:rPr>
          <w:sz w:val="22"/>
        </w:rPr>
        <w:t xml:space="preserve">At Pathfield School we recognise how important it is for our </w:t>
      </w:r>
      <w:r w:rsidR="003038A0" w:rsidRPr="007811ED">
        <w:rPr>
          <w:sz w:val="22"/>
        </w:rPr>
        <w:t>students</w:t>
      </w:r>
      <w:r w:rsidRPr="007811ED">
        <w:rPr>
          <w:sz w:val="22"/>
        </w:rPr>
        <w:t xml:space="preserve"> to have a smooth and seamless transition into their </w:t>
      </w:r>
      <w:r w:rsidR="007811ED" w:rsidRPr="007811ED">
        <w:rPr>
          <w:sz w:val="22"/>
        </w:rPr>
        <w:t>reception</w:t>
      </w:r>
      <w:r w:rsidRPr="007811ED">
        <w:rPr>
          <w:sz w:val="22"/>
        </w:rPr>
        <w:t xml:space="preserve"> </w:t>
      </w:r>
      <w:r w:rsidR="003038A0" w:rsidRPr="007811ED">
        <w:rPr>
          <w:sz w:val="22"/>
        </w:rPr>
        <w:t>y</w:t>
      </w:r>
      <w:r w:rsidRPr="007811ED">
        <w:rPr>
          <w:sz w:val="22"/>
        </w:rPr>
        <w:t xml:space="preserve">ear. This can be a very anxious time for both </w:t>
      </w:r>
      <w:r w:rsidR="00F93166" w:rsidRPr="007811ED">
        <w:rPr>
          <w:sz w:val="22"/>
        </w:rPr>
        <w:t>children</w:t>
      </w:r>
      <w:r w:rsidRPr="007811ED">
        <w:rPr>
          <w:sz w:val="22"/>
        </w:rPr>
        <w:t xml:space="preserve"> and their families. Where possible we encourage families to attend our Play and Stay provision called ‘Little Explorers</w:t>
      </w:r>
      <w:r w:rsidR="003444CB">
        <w:rPr>
          <w:sz w:val="22"/>
        </w:rPr>
        <w:t>’</w:t>
      </w:r>
      <w:r w:rsidRPr="007811ED">
        <w:rPr>
          <w:sz w:val="22"/>
        </w:rPr>
        <w:t xml:space="preserve">. This is a weekly session where families can bring their children with additional needs to come and play within a supportive and stimulating environment. Parents can talk with experienced staff and </w:t>
      </w:r>
      <w:r w:rsidR="00EC54FA" w:rsidRPr="007811ED">
        <w:rPr>
          <w:sz w:val="22"/>
        </w:rPr>
        <w:t xml:space="preserve">meet </w:t>
      </w:r>
      <w:r w:rsidRPr="007811ED">
        <w:rPr>
          <w:sz w:val="22"/>
        </w:rPr>
        <w:t xml:space="preserve">other parents who experience similar challenges. This also </w:t>
      </w:r>
      <w:r w:rsidR="00EC54FA" w:rsidRPr="007811ED">
        <w:rPr>
          <w:sz w:val="22"/>
        </w:rPr>
        <w:t>allows</w:t>
      </w:r>
      <w:r w:rsidRPr="007811ED">
        <w:rPr>
          <w:sz w:val="22"/>
        </w:rPr>
        <w:t xml:space="preserve"> children and parents to get to know staff and build relationships.</w:t>
      </w:r>
      <w:r w:rsidR="00EC54FA" w:rsidRPr="007811ED">
        <w:rPr>
          <w:sz w:val="22"/>
        </w:rPr>
        <w:t xml:space="preserve"> </w:t>
      </w:r>
    </w:p>
    <w:p w14:paraId="56A73436" w14:textId="1E0BA0E7" w:rsidR="00D65664" w:rsidRPr="007811ED" w:rsidRDefault="00F93166" w:rsidP="007811ED">
      <w:pPr>
        <w:ind w:left="10"/>
        <w:rPr>
          <w:sz w:val="22"/>
        </w:rPr>
      </w:pPr>
      <w:r w:rsidRPr="007811ED">
        <w:rPr>
          <w:sz w:val="22"/>
        </w:rPr>
        <w:t>The curric</w:t>
      </w:r>
      <w:r w:rsidR="009E4138" w:rsidRPr="007811ED">
        <w:rPr>
          <w:sz w:val="22"/>
        </w:rPr>
        <w:t>ulum is based on t</w:t>
      </w:r>
      <w:r w:rsidR="00420E88" w:rsidRPr="007811ED">
        <w:rPr>
          <w:sz w:val="22"/>
        </w:rPr>
        <w:t xml:space="preserve">he EYFS principles </w:t>
      </w:r>
      <w:r w:rsidR="009E4138" w:rsidRPr="007811ED">
        <w:rPr>
          <w:sz w:val="22"/>
        </w:rPr>
        <w:t xml:space="preserve">which, </w:t>
      </w:r>
      <w:r w:rsidR="00420E88" w:rsidRPr="007811ED">
        <w:rPr>
          <w:sz w:val="22"/>
        </w:rPr>
        <w:t xml:space="preserve">are adapted to meet the needs of our learners </w:t>
      </w:r>
      <w:r w:rsidR="00A12F4C" w:rsidRPr="007811ED">
        <w:rPr>
          <w:sz w:val="22"/>
        </w:rPr>
        <w:t xml:space="preserve">up </w:t>
      </w:r>
      <w:r w:rsidR="009E4138" w:rsidRPr="007811ED">
        <w:rPr>
          <w:sz w:val="22"/>
        </w:rPr>
        <w:t>until</w:t>
      </w:r>
      <w:r w:rsidR="00A12F4C" w:rsidRPr="007811ED">
        <w:rPr>
          <w:sz w:val="22"/>
        </w:rPr>
        <w:t xml:space="preserve"> </w:t>
      </w:r>
      <w:r w:rsidR="007E3A8D" w:rsidRPr="007811ED">
        <w:rPr>
          <w:sz w:val="22"/>
        </w:rPr>
        <w:t xml:space="preserve">the end of KS1. The EYFS framework is highly adapted and supplemented to </w:t>
      </w:r>
      <w:r w:rsidR="001E40DC" w:rsidRPr="007811ED">
        <w:rPr>
          <w:sz w:val="22"/>
        </w:rPr>
        <w:t xml:space="preserve">meet the needs of this cohort of learners that include </w:t>
      </w:r>
      <w:r w:rsidR="003F7117" w:rsidRPr="007811ED">
        <w:rPr>
          <w:sz w:val="22"/>
        </w:rPr>
        <w:t xml:space="preserve">those </w:t>
      </w:r>
      <w:r w:rsidR="0090370F" w:rsidRPr="007811ED">
        <w:rPr>
          <w:sz w:val="22"/>
        </w:rPr>
        <w:t xml:space="preserve">with </w:t>
      </w:r>
      <w:r w:rsidR="00F27DE0" w:rsidRPr="007811ED">
        <w:rPr>
          <w:sz w:val="22"/>
        </w:rPr>
        <w:t xml:space="preserve">complex needs and limited communication skills. </w:t>
      </w:r>
      <w:r w:rsidR="003F7117" w:rsidRPr="007811ED">
        <w:rPr>
          <w:sz w:val="22"/>
        </w:rPr>
        <w:t xml:space="preserve">Learning through play and exploration </w:t>
      </w:r>
      <w:r w:rsidR="00B23047" w:rsidRPr="007811ED">
        <w:rPr>
          <w:sz w:val="22"/>
        </w:rPr>
        <w:t xml:space="preserve">needs to be structured and guided by staff working in partnership with parents. </w:t>
      </w:r>
      <w:r w:rsidR="00825176" w:rsidRPr="007811ED">
        <w:rPr>
          <w:sz w:val="22"/>
        </w:rPr>
        <w:t xml:space="preserve">There is also a strong emphasis on developing important </w:t>
      </w:r>
      <w:r w:rsidR="00727B9E" w:rsidRPr="007811ED">
        <w:rPr>
          <w:sz w:val="22"/>
        </w:rPr>
        <w:t xml:space="preserve">self-help and learning to learn </w:t>
      </w:r>
      <w:r w:rsidR="007811ED" w:rsidRPr="007811ED">
        <w:rPr>
          <w:sz w:val="22"/>
        </w:rPr>
        <w:t xml:space="preserve">skills. </w:t>
      </w:r>
      <w:r w:rsidR="009E335B" w:rsidRPr="007811ED">
        <w:rPr>
          <w:sz w:val="22"/>
        </w:rPr>
        <w:t xml:space="preserve">More </w:t>
      </w:r>
      <w:r w:rsidR="00CE3789" w:rsidRPr="007811ED">
        <w:rPr>
          <w:sz w:val="22"/>
        </w:rPr>
        <w:t>detail</w:t>
      </w:r>
      <w:r w:rsidR="009E335B" w:rsidRPr="007811ED">
        <w:rPr>
          <w:sz w:val="22"/>
        </w:rPr>
        <w:t>s</w:t>
      </w:r>
      <w:r w:rsidR="00CE3789" w:rsidRPr="007811ED">
        <w:rPr>
          <w:sz w:val="22"/>
        </w:rPr>
        <w:t xml:space="preserve"> of our </w:t>
      </w:r>
      <w:r w:rsidR="00C9780F" w:rsidRPr="007811ED">
        <w:rPr>
          <w:sz w:val="22"/>
        </w:rPr>
        <w:t xml:space="preserve">approach, topics covered and assessment within the EYFS </w:t>
      </w:r>
      <w:r w:rsidR="00F26A9F" w:rsidRPr="007811ED">
        <w:rPr>
          <w:sz w:val="22"/>
        </w:rPr>
        <w:t xml:space="preserve">&amp; KS1 can be found within the </w:t>
      </w:r>
      <w:r w:rsidR="00F26A9F" w:rsidRPr="007811ED">
        <w:rPr>
          <w:sz w:val="22"/>
          <w:u w:val="single"/>
        </w:rPr>
        <w:t xml:space="preserve">EYFS &amp; KS1 </w:t>
      </w:r>
      <w:r w:rsidR="00F26A9F" w:rsidRPr="007811ED">
        <w:rPr>
          <w:sz w:val="22"/>
        </w:rPr>
        <w:t>curriculum se</w:t>
      </w:r>
      <w:r w:rsidR="00315368" w:rsidRPr="007811ED">
        <w:rPr>
          <w:sz w:val="22"/>
        </w:rPr>
        <w:t>ction on our website.</w:t>
      </w:r>
    </w:p>
    <w:p w14:paraId="0897CB68" w14:textId="42630EB3" w:rsidR="00315368" w:rsidRDefault="00315368" w:rsidP="008146C8">
      <w:pPr>
        <w:spacing w:after="0" w:line="259" w:lineRule="auto"/>
        <w:ind w:left="0" w:firstLine="0"/>
        <w:jc w:val="left"/>
        <w:rPr>
          <w:sz w:val="22"/>
        </w:rPr>
      </w:pPr>
    </w:p>
    <w:p w14:paraId="0298E668" w14:textId="63758EF9" w:rsidR="00315368" w:rsidRDefault="00315368" w:rsidP="00315368">
      <w:pPr>
        <w:spacing w:after="0" w:line="259" w:lineRule="auto"/>
        <w:ind w:left="0" w:firstLine="0"/>
        <w:jc w:val="left"/>
        <w:rPr>
          <w:b/>
          <w:bCs/>
          <w:u w:val="single"/>
        </w:rPr>
      </w:pPr>
      <w:r>
        <w:rPr>
          <w:b/>
          <w:bCs/>
          <w:u w:val="single"/>
        </w:rPr>
        <w:t>KS2</w:t>
      </w:r>
    </w:p>
    <w:p w14:paraId="2FFAC1F2" w14:textId="41EF3270" w:rsidR="00315368" w:rsidRDefault="00315368" w:rsidP="00315368">
      <w:pPr>
        <w:spacing w:after="0" w:line="259" w:lineRule="auto"/>
        <w:ind w:left="0" w:firstLine="0"/>
        <w:jc w:val="left"/>
        <w:rPr>
          <w:b/>
          <w:bCs/>
          <w:u w:val="single"/>
        </w:rPr>
      </w:pPr>
    </w:p>
    <w:p w14:paraId="1820C34E" w14:textId="2B12D14E" w:rsidR="003E3CF9" w:rsidRPr="00882474" w:rsidRDefault="00387617" w:rsidP="00315368">
      <w:pPr>
        <w:spacing w:after="0" w:line="259" w:lineRule="auto"/>
        <w:ind w:left="0" w:firstLine="0"/>
        <w:jc w:val="left"/>
        <w:rPr>
          <w:sz w:val="22"/>
        </w:rPr>
      </w:pPr>
      <w:r w:rsidRPr="001D44E5">
        <w:rPr>
          <w:sz w:val="22"/>
        </w:rPr>
        <w:t>As our learners move into the KS2 they join one of t</w:t>
      </w:r>
      <w:r w:rsidR="00A6044E">
        <w:rPr>
          <w:sz w:val="22"/>
        </w:rPr>
        <w:t>wo</w:t>
      </w:r>
      <w:r w:rsidRPr="001D44E5">
        <w:rPr>
          <w:sz w:val="22"/>
        </w:rPr>
        <w:t xml:space="preserve"> pat</w:t>
      </w:r>
      <w:r w:rsidR="00331665">
        <w:rPr>
          <w:sz w:val="22"/>
        </w:rPr>
        <w:t>hways</w:t>
      </w:r>
      <w:r w:rsidR="000671FB">
        <w:rPr>
          <w:sz w:val="22"/>
        </w:rPr>
        <w:t xml:space="preserve"> dependant on their needs</w:t>
      </w:r>
      <w:r w:rsidR="00723E55">
        <w:rPr>
          <w:sz w:val="22"/>
        </w:rPr>
        <w:t>: KS2</w:t>
      </w:r>
      <w:r w:rsidR="00A6044E">
        <w:rPr>
          <w:sz w:val="22"/>
        </w:rPr>
        <w:t xml:space="preserve"> or </w:t>
      </w:r>
      <w:r w:rsidR="00723E55">
        <w:rPr>
          <w:sz w:val="22"/>
        </w:rPr>
        <w:t>Sensory &amp; Complex</w:t>
      </w:r>
      <w:r w:rsidR="000637F7">
        <w:rPr>
          <w:sz w:val="22"/>
        </w:rPr>
        <w:t xml:space="preserve">. The KS2 curriculum recognises </w:t>
      </w:r>
      <w:r w:rsidR="00D979A0">
        <w:rPr>
          <w:sz w:val="22"/>
        </w:rPr>
        <w:t xml:space="preserve">that the terms pre-formal, semi-formal and formal broadly describe </w:t>
      </w:r>
      <w:r w:rsidR="003444CB">
        <w:rPr>
          <w:sz w:val="22"/>
        </w:rPr>
        <w:t>diverse kinds</w:t>
      </w:r>
      <w:r w:rsidR="00D979A0">
        <w:rPr>
          <w:sz w:val="22"/>
        </w:rPr>
        <w:t xml:space="preserve"> of learners on a continuum. </w:t>
      </w:r>
      <w:r w:rsidR="000B1988">
        <w:rPr>
          <w:sz w:val="22"/>
        </w:rPr>
        <w:t xml:space="preserve">These pathways are fluid and movement between these groups is </w:t>
      </w:r>
      <w:r w:rsidR="003444CB">
        <w:rPr>
          <w:sz w:val="22"/>
        </w:rPr>
        <w:t>possible</w:t>
      </w:r>
      <w:r w:rsidR="003E3CF9">
        <w:rPr>
          <w:sz w:val="22"/>
        </w:rPr>
        <w:t xml:space="preserve">. Most learners begin KS2 as semi-formal learners </w:t>
      </w:r>
      <w:r w:rsidR="001E177C">
        <w:rPr>
          <w:sz w:val="22"/>
        </w:rPr>
        <w:t xml:space="preserve">and </w:t>
      </w:r>
      <w:r w:rsidR="00203A67">
        <w:rPr>
          <w:sz w:val="22"/>
        </w:rPr>
        <w:t>as they develop skills to learn</w:t>
      </w:r>
      <w:r w:rsidR="00D51FD0">
        <w:rPr>
          <w:sz w:val="22"/>
        </w:rPr>
        <w:t>,</w:t>
      </w:r>
      <w:r w:rsidR="00203A67">
        <w:rPr>
          <w:sz w:val="22"/>
        </w:rPr>
        <w:t xml:space="preserve"> will </w:t>
      </w:r>
      <w:r w:rsidR="00EC7639">
        <w:rPr>
          <w:sz w:val="22"/>
        </w:rPr>
        <w:t xml:space="preserve">become more formal learners. The curriculum is </w:t>
      </w:r>
      <w:r w:rsidR="003444CB">
        <w:rPr>
          <w:sz w:val="22"/>
        </w:rPr>
        <w:t>delivered</w:t>
      </w:r>
      <w:r w:rsidR="00EC7639">
        <w:rPr>
          <w:sz w:val="22"/>
        </w:rPr>
        <w:t xml:space="preserve"> </w:t>
      </w:r>
      <w:r w:rsidR="00723797">
        <w:rPr>
          <w:sz w:val="22"/>
        </w:rPr>
        <w:t>thematically with high quality texts</w:t>
      </w:r>
      <w:r w:rsidR="00022751">
        <w:rPr>
          <w:sz w:val="22"/>
        </w:rPr>
        <w:t xml:space="preserve"> used as the inspiration. </w:t>
      </w:r>
      <w:r w:rsidR="002A5EF4" w:rsidRPr="003444CB">
        <w:rPr>
          <w:sz w:val="22"/>
        </w:rPr>
        <w:t>Sub</w:t>
      </w:r>
      <w:r w:rsidR="000A2CFF" w:rsidRPr="003444CB">
        <w:rPr>
          <w:sz w:val="22"/>
        </w:rPr>
        <w:t xml:space="preserve">jects are taught </w:t>
      </w:r>
      <w:r w:rsidR="00E83D56" w:rsidRPr="003444CB">
        <w:rPr>
          <w:sz w:val="22"/>
        </w:rPr>
        <w:t>within six areas of learning (A</w:t>
      </w:r>
      <w:r w:rsidR="00373C8F" w:rsidRPr="003444CB">
        <w:rPr>
          <w:sz w:val="22"/>
        </w:rPr>
        <w:t xml:space="preserve">OLs), </w:t>
      </w:r>
      <w:r w:rsidR="00865B4A" w:rsidRPr="003444CB">
        <w:rPr>
          <w:sz w:val="22"/>
        </w:rPr>
        <w:t>‘</w:t>
      </w:r>
      <w:r w:rsidR="00373C8F" w:rsidRPr="003444CB">
        <w:rPr>
          <w:sz w:val="22"/>
        </w:rPr>
        <w:t>Communicate</w:t>
      </w:r>
      <w:r w:rsidR="00865B4A" w:rsidRPr="003444CB">
        <w:rPr>
          <w:sz w:val="22"/>
        </w:rPr>
        <w:t>’</w:t>
      </w:r>
      <w:r w:rsidR="00373C8F" w:rsidRPr="003444CB">
        <w:rPr>
          <w:sz w:val="22"/>
        </w:rPr>
        <w:t xml:space="preserve"> </w:t>
      </w:r>
      <w:r w:rsidR="003444CB" w:rsidRPr="003444CB">
        <w:rPr>
          <w:sz w:val="22"/>
        </w:rPr>
        <w:t>(</w:t>
      </w:r>
      <w:r w:rsidR="00865B4A" w:rsidRPr="003444CB">
        <w:rPr>
          <w:sz w:val="22"/>
        </w:rPr>
        <w:t>Literacy and Communication), ‘Work it Out’ (Maths, Science</w:t>
      </w:r>
      <w:r w:rsidR="003F5E1D" w:rsidRPr="003444CB">
        <w:rPr>
          <w:sz w:val="22"/>
        </w:rPr>
        <w:t xml:space="preserve"> and </w:t>
      </w:r>
      <w:r w:rsidR="00060C34" w:rsidRPr="003444CB">
        <w:rPr>
          <w:sz w:val="22"/>
        </w:rPr>
        <w:t>Computing</w:t>
      </w:r>
      <w:r w:rsidR="003F5E1D" w:rsidRPr="003444CB">
        <w:rPr>
          <w:sz w:val="22"/>
        </w:rPr>
        <w:t>)</w:t>
      </w:r>
      <w:r w:rsidR="003444CB">
        <w:rPr>
          <w:sz w:val="22"/>
        </w:rPr>
        <w:t>, ‘Our World’ (Geography, History, Outdoor Learning and RE), ‘Me’ (PSHE – Patchwork), Let’s Move (PE, Forest School, Adventure) and ‘Let’s Create’ (Art, Drama &amp; DT).</w:t>
      </w:r>
      <w:r w:rsidR="00865B4A" w:rsidRPr="003444CB">
        <w:rPr>
          <w:sz w:val="22"/>
        </w:rPr>
        <w:t xml:space="preserve"> </w:t>
      </w:r>
      <w:r w:rsidR="00AB63D7" w:rsidRPr="003444CB">
        <w:rPr>
          <w:sz w:val="22"/>
        </w:rPr>
        <w:t xml:space="preserve">Sequences of learning are </w:t>
      </w:r>
      <w:r w:rsidR="005A2D67" w:rsidRPr="003444CB">
        <w:rPr>
          <w:sz w:val="22"/>
        </w:rPr>
        <w:t>embedded through real-life experiences and trips a</w:t>
      </w:r>
      <w:r w:rsidR="0072378B" w:rsidRPr="003444CB">
        <w:rPr>
          <w:sz w:val="22"/>
        </w:rPr>
        <w:t>t</w:t>
      </w:r>
      <w:r w:rsidR="005A2D67" w:rsidRPr="003444CB">
        <w:rPr>
          <w:sz w:val="22"/>
        </w:rPr>
        <w:t xml:space="preserve"> the end of a </w:t>
      </w:r>
      <w:r w:rsidR="005C12F1" w:rsidRPr="003444CB">
        <w:rPr>
          <w:sz w:val="22"/>
        </w:rPr>
        <w:t xml:space="preserve">topic. </w:t>
      </w:r>
      <w:r w:rsidR="00A756AD" w:rsidRPr="003444CB">
        <w:rPr>
          <w:sz w:val="22"/>
        </w:rPr>
        <w:t>Music</w:t>
      </w:r>
      <w:r w:rsidR="00A756AD">
        <w:rPr>
          <w:sz w:val="22"/>
        </w:rPr>
        <w:t xml:space="preserve"> and PE </w:t>
      </w:r>
      <w:proofErr w:type="gramStart"/>
      <w:r w:rsidR="008E0BE0">
        <w:rPr>
          <w:sz w:val="22"/>
        </w:rPr>
        <w:t>is</w:t>
      </w:r>
      <w:proofErr w:type="gramEnd"/>
      <w:r w:rsidR="008E0BE0">
        <w:rPr>
          <w:sz w:val="22"/>
        </w:rPr>
        <w:t xml:space="preserve"> taught by subject specialist teachers. </w:t>
      </w:r>
      <w:r w:rsidR="005C12F1">
        <w:rPr>
          <w:sz w:val="22"/>
        </w:rPr>
        <w:t xml:space="preserve">Greater detail on implementation including the KS2 </w:t>
      </w:r>
      <w:r w:rsidR="003444CB">
        <w:rPr>
          <w:sz w:val="22"/>
        </w:rPr>
        <w:t>r</w:t>
      </w:r>
      <w:r w:rsidR="005C12F1">
        <w:rPr>
          <w:sz w:val="22"/>
        </w:rPr>
        <w:t xml:space="preserve">eading </w:t>
      </w:r>
      <w:r w:rsidR="003444CB">
        <w:rPr>
          <w:sz w:val="22"/>
        </w:rPr>
        <w:t>s</w:t>
      </w:r>
      <w:r w:rsidR="005C12F1">
        <w:rPr>
          <w:sz w:val="22"/>
        </w:rPr>
        <w:t xml:space="preserve">pine, </w:t>
      </w:r>
      <w:r w:rsidR="003B1530">
        <w:rPr>
          <w:sz w:val="22"/>
        </w:rPr>
        <w:t xml:space="preserve">curriculum maps and cross-curricular subjects </w:t>
      </w:r>
      <w:r w:rsidR="00882474">
        <w:rPr>
          <w:sz w:val="22"/>
        </w:rPr>
        <w:t xml:space="preserve">can be found within the </w:t>
      </w:r>
      <w:r w:rsidR="00882474">
        <w:rPr>
          <w:sz w:val="22"/>
          <w:u w:val="single"/>
        </w:rPr>
        <w:t xml:space="preserve">KS2 </w:t>
      </w:r>
      <w:r w:rsidR="00882474">
        <w:rPr>
          <w:sz w:val="22"/>
        </w:rPr>
        <w:t>curriculum section on our website</w:t>
      </w:r>
      <w:r w:rsidR="009E49A9">
        <w:rPr>
          <w:sz w:val="22"/>
        </w:rPr>
        <w:t>.</w:t>
      </w:r>
    </w:p>
    <w:p w14:paraId="14B192FE" w14:textId="77777777" w:rsidR="00331665" w:rsidRPr="001D44E5" w:rsidRDefault="00331665" w:rsidP="00315368">
      <w:pPr>
        <w:spacing w:after="0" w:line="259" w:lineRule="auto"/>
        <w:ind w:left="0" w:firstLine="0"/>
        <w:jc w:val="left"/>
        <w:rPr>
          <w:sz w:val="22"/>
        </w:rPr>
      </w:pPr>
    </w:p>
    <w:p w14:paraId="4BC2106C" w14:textId="1EB1B835" w:rsidR="00331665" w:rsidRDefault="00331665" w:rsidP="00331665">
      <w:pPr>
        <w:spacing w:after="0" w:line="259" w:lineRule="auto"/>
        <w:ind w:left="0" w:firstLine="0"/>
        <w:jc w:val="left"/>
        <w:rPr>
          <w:b/>
          <w:bCs/>
          <w:u w:val="single"/>
        </w:rPr>
      </w:pPr>
      <w:r>
        <w:rPr>
          <w:b/>
          <w:bCs/>
          <w:u w:val="single"/>
        </w:rPr>
        <w:t>KS3</w:t>
      </w:r>
    </w:p>
    <w:p w14:paraId="6D37D286" w14:textId="77777777" w:rsidR="00315368" w:rsidRPr="00420E88" w:rsidRDefault="00315368" w:rsidP="008146C8">
      <w:pPr>
        <w:spacing w:after="0" w:line="259" w:lineRule="auto"/>
        <w:ind w:left="0" w:firstLine="0"/>
        <w:jc w:val="left"/>
        <w:rPr>
          <w:sz w:val="22"/>
        </w:rPr>
      </w:pPr>
    </w:p>
    <w:p w14:paraId="199FB1AF" w14:textId="3603E171" w:rsidR="00A17905" w:rsidRDefault="00992B2A" w:rsidP="00A17905">
      <w:pPr>
        <w:spacing w:after="0" w:line="259" w:lineRule="auto"/>
        <w:ind w:left="0" w:firstLine="0"/>
        <w:jc w:val="left"/>
        <w:rPr>
          <w:sz w:val="22"/>
        </w:rPr>
      </w:pPr>
      <w:r w:rsidRPr="00A17905">
        <w:rPr>
          <w:sz w:val="22"/>
        </w:rPr>
        <w:t xml:space="preserve">The KS3 curriculum </w:t>
      </w:r>
      <w:r w:rsidR="00DB4700" w:rsidRPr="00A17905">
        <w:rPr>
          <w:sz w:val="22"/>
        </w:rPr>
        <w:t xml:space="preserve">develops the thematic approach within KS2 with the opportunity for </w:t>
      </w:r>
      <w:r w:rsidR="00D51FD0" w:rsidRPr="00A17905">
        <w:rPr>
          <w:sz w:val="22"/>
        </w:rPr>
        <w:t xml:space="preserve">more subject specific </w:t>
      </w:r>
      <w:r w:rsidR="00D752FE" w:rsidRPr="00A17905">
        <w:rPr>
          <w:sz w:val="22"/>
        </w:rPr>
        <w:t>learning</w:t>
      </w:r>
      <w:r w:rsidR="00D51FD0" w:rsidRPr="00A17905">
        <w:rPr>
          <w:sz w:val="22"/>
        </w:rPr>
        <w:t xml:space="preserve">. </w:t>
      </w:r>
      <w:r w:rsidR="00ED634D">
        <w:rPr>
          <w:sz w:val="22"/>
        </w:rPr>
        <w:t xml:space="preserve">Though pre-formal learners within the Sensory </w:t>
      </w:r>
      <w:r w:rsidR="008B6C97">
        <w:rPr>
          <w:sz w:val="22"/>
        </w:rPr>
        <w:t xml:space="preserve">&amp; Complex group will continue to cover thematic topics and a personalised curriculum linked to their </w:t>
      </w:r>
      <w:r w:rsidR="008B6C97">
        <w:rPr>
          <w:sz w:val="22"/>
        </w:rPr>
        <w:lastRenderedPageBreak/>
        <w:t xml:space="preserve">Personal Learning Goals (PLGs). </w:t>
      </w:r>
      <w:r w:rsidR="00E84E70" w:rsidRPr="00A17905">
        <w:rPr>
          <w:sz w:val="22"/>
        </w:rPr>
        <w:t xml:space="preserve">The curriculum is designed to support </w:t>
      </w:r>
      <w:r w:rsidR="009447D8" w:rsidRPr="00A17905">
        <w:rPr>
          <w:sz w:val="22"/>
        </w:rPr>
        <w:t xml:space="preserve">both </w:t>
      </w:r>
      <w:r w:rsidR="00E84E70" w:rsidRPr="00A17905">
        <w:rPr>
          <w:sz w:val="22"/>
        </w:rPr>
        <w:t>semi-formal and formal learners</w:t>
      </w:r>
      <w:r w:rsidR="00285720" w:rsidRPr="00A17905">
        <w:rPr>
          <w:sz w:val="22"/>
        </w:rPr>
        <w:t xml:space="preserve"> </w:t>
      </w:r>
      <w:r w:rsidR="00F4255F" w:rsidRPr="00A17905">
        <w:rPr>
          <w:sz w:val="22"/>
        </w:rPr>
        <w:t xml:space="preserve">by ensuring that </w:t>
      </w:r>
      <w:r w:rsidR="00D975D6" w:rsidRPr="00A17905">
        <w:rPr>
          <w:sz w:val="22"/>
        </w:rPr>
        <w:t>subjects and texts are appropriate and engaging for students as</w:t>
      </w:r>
      <w:r w:rsidR="0054062A" w:rsidRPr="00A17905">
        <w:rPr>
          <w:sz w:val="22"/>
        </w:rPr>
        <w:t xml:space="preserve"> they become older. </w:t>
      </w:r>
      <w:r w:rsidR="00913287">
        <w:rPr>
          <w:sz w:val="22"/>
        </w:rPr>
        <w:t>At KS3</w:t>
      </w:r>
      <w:r w:rsidR="002E0F0D">
        <w:rPr>
          <w:sz w:val="22"/>
        </w:rPr>
        <w:t xml:space="preserve"> the core subjects of Mathematics, Science, RE, PSHE</w:t>
      </w:r>
      <w:r w:rsidR="00C02AF6">
        <w:rPr>
          <w:sz w:val="22"/>
        </w:rPr>
        <w:t>\</w:t>
      </w:r>
      <w:r w:rsidR="00C02AF6" w:rsidRPr="009E49A9">
        <w:rPr>
          <w:sz w:val="22"/>
        </w:rPr>
        <w:t>RS</w:t>
      </w:r>
      <w:r w:rsidR="00E45CE1" w:rsidRPr="009E49A9">
        <w:rPr>
          <w:sz w:val="22"/>
        </w:rPr>
        <w:t>H</w:t>
      </w:r>
      <w:r w:rsidR="00C02AF6" w:rsidRPr="009E49A9">
        <w:rPr>
          <w:sz w:val="22"/>
        </w:rPr>
        <w:t>E</w:t>
      </w:r>
      <w:r w:rsidR="002E0F0D" w:rsidRPr="009E49A9">
        <w:rPr>
          <w:sz w:val="22"/>
        </w:rPr>
        <w:t xml:space="preserve"> (</w:t>
      </w:r>
      <w:r w:rsidR="009E49A9" w:rsidRPr="009E49A9">
        <w:rPr>
          <w:sz w:val="22"/>
        </w:rPr>
        <w:t>Patchwork</w:t>
      </w:r>
      <w:r w:rsidR="002E0F0D" w:rsidRPr="009E49A9">
        <w:rPr>
          <w:sz w:val="22"/>
        </w:rPr>
        <w:t>)</w:t>
      </w:r>
      <w:r w:rsidR="00C02AF6" w:rsidRPr="009E49A9">
        <w:rPr>
          <w:sz w:val="22"/>
        </w:rPr>
        <w:t>,</w:t>
      </w:r>
      <w:r w:rsidR="00C02AF6">
        <w:rPr>
          <w:sz w:val="22"/>
        </w:rPr>
        <w:t xml:space="preserve"> Forest School, Computing and PE are taught as discrete subjects</w:t>
      </w:r>
      <w:r w:rsidR="00CA5442">
        <w:rPr>
          <w:sz w:val="22"/>
        </w:rPr>
        <w:t xml:space="preserve"> and adapted from the </w:t>
      </w:r>
      <w:r w:rsidR="00947EEC">
        <w:rPr>
          <w:sz w:val="22"/>
        </w:rPr>
        <w:t>Primary National Curriculum</w:t>
      </w:r>
      <w:r w:rsidR="00C02AF6">
        <w:rPr>
          <w:sz w:val="22"/>
        </w:rPr>
        <w:t xml:space="preserve">. </w:t>
      </w:r>
      <w:r w:rsidR="007221E8">
        <w:rPr>
          <w:sz w:val="22"/>
        </w:rPr>
        <w:t xml:space="preserve">English is taught using Read, Write Inc </w:t>
      </w:r>
      <w:r w:rsidR="00201A33">
        <w:rPr>
          <w:sz w:val="22"/>
        </w:rPr>
        <w:t xml:space="preserve">and supplemented by key class texts. </w:t>
      </w:r>
      <w:r w:rsidR="00E45CE1">
        <w:rPr>
          <w:sz w:val="22"/>
        </w:rPr>
        <w:t xml:space="preserve">PSHE and </w:t>
      </w:r>
      <w:r w:rsidR="00ED21A1">
        <w:rPr>
          <w:sz w:val="22"/>
        </w:rPr>
        <w:t xml:space="preserve">RSHE is taught by class teachers and is adapted for semi-formal and formal learners </w:t>
      </w:r>
      <w:r w:rsidR="005E2A60">
        <w:rPr>
          <w:sz w:val="22"/>
        </w:rPr>
        <w:t>focussing on keeping safe and prepar</w:t>
      </w:r>
      <w:r w:rsidR="00AE5054">
        <w:rPr>
          <w:sz w:val="22"/>
        </w:rPr>
        <w:t>ation</w:t>
      </w:r>
      <w:r w:rsidR="00B2729F">
        <w:rPr>
          <w:sz w:val="22"/>
        </w:rPr>
        <w:t xml:space="preserve"> for independent living. </w:t>
      </w:r>
      <w:r w:rsidR="005560FF">
        <w:rPr>
          <w:sz w:val="22"/>
        </w:rPr>
        <w:t xml:space="preserve">Forest School and PE are taught by specialist teachers. </w:t>
      </w:r>
      <w:r w:rsidR="00BF50C6">
        <w:rPr>
          <w:sz w:val="22"/>
        </w:rPr>
        <w:t xml:space="preserve">The </w:t>
      </w:r>
      <w:r w:rsidR="0078431C">
        <w:rPr>
          <w:sz w:val="22"/>
        </w:rPr>
        <w:t xml:space="preserve">foundation subjects are taught </w:t>
      </w:r>
      <w:r w:rsidR="00410C4A">
        <w:rPr>
          <w:sz w:val="22"/>
        </w:rPr>
        <w:t>through a thematic approach involving</w:t>
      </w:r>
      <w:r w:rsidR="00965B49">
        <w:rPr>
          <w:sz w:val="22"/>
        </w:rPr>
        <w:t xml:space="preserve"> topics and</w:t>
      </w:r>
      <w:r w:rsidR="00410C4A">
        <w:rPr>
          <w:sz w:val="22"/>
        </w:rPr>
        <w:t xml:space="preserve"> key class texts </w:t>
      </w:r>
      <w:r w:rsidR="009B1335">
        <w:rPr>
          <w:sz w:val="22"/>
        </w:rPr>
        <w:t>linked to Geography, History, Music, Dance</w:t>
      </w:r>
      <w:r w:rsidR="004916B0">
        <w:rPr>
          <w:sz w:val="22"/>
        </w:rPr>
        <w:t>, Cookery (ILS), Art and Design &amp; Technology.</w:t>
      </w:r>
      <w:r w:rsidR="00E01B05">
        <w:rPr>
          <w:sz w:val="22"/>
        </w:rPr>
        <w:t xml:space="preserve"> </w:t>
      </w:r>
      <w:r w:rsidR="0079759A">
        <w:rPr>
          <w:sz w:val="22"/>
        </w:rPr>
        <w:t xml:space="preserve">Opportunities are provided for students to </w:t>
      </w:r>
      <w:r w:rsidR="001F655E">
        <w:rPr>
          <w:sz w:val="22"/>
        </w:rPr>
        <w:t xml:space="preserve">explore the wider community and engage in adventurous activities. </w:t>
      </w:r>
      <w:r w:rsidR="00A17905" w:rsidRPr="00A17905">
        <w:rPr>
          <w:sz w:val="22"/>
        </w:rPr>
        <w:t xml:space="preserve">Greater detail on implementation including </w:t>
      </w:r>
      <w:r w:rsidR="00A17905" w:rsidRPr="009E49A9">
        <w:rPr>
          <w:sz w:val="22"/>
        </w:rPr>
        <w:t>the KS</w:t>
      </w:r>
      <w:r w:rsidR="009E49A9" w:rsidRPr="009E49A9">
        <w:rPr>
          <w:sz w:val="22"/>
        </w:rPr>
        <w:t>3</w:t>
      </w:r>
      <w:r w:rsidR="00A17905" w:rsidRPr="009E49A9">
        <w:rPr>
          <w:sz w:val="22"/>
        </w:rPr>
        <w:t xml:space="preserve"> Reading</w:t>
      </w:r>
      <w:r w:rsidR="00A17905" w:rsidRPr="00A17905">
        <w:rPr>
          <w:sz w:val="22"/>
        </w:rPr>
        <w:t xml:space="preserve"> Spine, curriculum maps and cross-curricular subjects can be found within the </w:t>
      </w:r>
      <w:r w:rsidR="00A17905" w:rsidRPr="00A17905">
        <w:rPr>
          <w:sz w:val="22"/>
          <w:u w:val="single"/>
        </w:rPr>
        <w:t>KS</w:t>
      </w:r>
      <w:r w:rsidR="00A17905">
        <w:rPr>
          <w:sz w:val="22"/>
          <w:u w:val="single"/>
        </w:rPr>
        <w:t>3</w:t>
      </w:r>
      <w:r w:rsidR="00A17905" w:rsidRPr="00A17905">
        <w:rPr>
          <w:sz w:val="22"/>
          <w:u w:val="single"/>
        </w:rPr>
        <w:t xml:space="preserve"> </w:t>
      </w:r>
      <w:r w:rsidR="00A17905" w:rsidRPr="00A17905">
        <w:rPr>
          <w:sz w:val="22"/>
        </w:rPr>
        <w:t>curriculum section on our website</w:t>
      </w:r>
      <w:r w:rsidR="00A17905">
        <w:rPr>
          <w:sz w:val="22"/>
        </w:rPr>
        <w:t>.</w:t>
      </w:r>
    </w:p>
    <w:p w14:paraId="17F270B8" w14:textId="509DD1A1" w:rsidR="00522F0D" w:rsidRDefault="00522F0D" w:rsidP="00A17905">
      <w:pPr>
        <w:spacing w:after="0" w:line="259" w:lineRule="auto"/>
        <w:ind w:left="0" w:firstLine="0"/>
        <w:jc w:val="left"/>
        <w:rPr>
          <w:sz w:val="22"/>
        </w:rPr>
      </w:pPr>
    </w:p>
    <w:p w14:paraId="34DBE4E1" w14:textId="4C4FFC94" w:rsidR="004469CC" w:rsidRDefault="00A17905" w:rsidP="004469CC">
      <w:pPr>
        <w:spacing w:after="0" w:line="259" w:lineRule="auto"/>
        <w:ind w:left="0" w:firstLine="0"/>
        <w:jc w:val="left"/>
        <w:rPr>
          <w:b/>
          <w:bCs/>
          <w:u w:val="single"/>
        </w:rPr>
      </w:pPr>
      <w:r>
        <w:rPr>
          <w:b/>
          <w:bCs/>
          <w:u w:val="single"/>
        </w:rPr>
        <w:t>KS</w:t>
      </w:r>
      <w:r w:rsidR="004E3F78">
        <w:rPr>
          <w:b/>
          <w:bCs/>
          <w:u w:val="single"/>
        </w:rPr>
        <w:t>4</w:t>
      </w:r>
    </w:p>
    <w:p w14:paraId="6D61E7D9" w14:textId="77777777" w:rsidR="00A17905" w:rsidRPr="00A17905" w:rsidRDefault="00A17905" w:rsidP="00A17905">
      <w:pPr>
        <w:spacing w:after="0" w:line="259" w:lineRule="auto"/>
        <w:ind w:left="0" w:firstLine="0"/>
        <w:jc w:val="left"/>
        <w:rPr>
          <w:sz w:val="22"/>
        </w:rPr>
      </w:pPr>
    </w:p>
    <w:p w14:paraId="0AA14E8B" w14:textId="70E2C5EB" w:rsidR="00FC57D5" w:rsidRDefault="00CB466F" w:rsidP="004C62BE">
      <w:pPr>
        <w:pStyle w:val="NoSpacing"/>
        <w:rPr>
          <w:rFonts w:ascii="Arial" w:hAnsi="Arial" w:cs="Arial"/>
        </w:rPr>
      </w:pPr>
      <w:r>
        <w:rPr>
          <w:rFonts w:ascii="Arial" w:hAnsi="Arial" w:cs="Arial"/>
        </w:rPr>
        <w:t>The curriculum</w:t>
      </w:r>
      <w:r w:rsidR="00C50796">
        <w:rPr>
          <w:rFonts w:ascii="Arial" w:hAnsi="Arial" w:cs="Arial"/>
        </w:rPr>
        <w:t xml:space="preserve"> </w:t>
      </w:r>
      <w:proofErr w:type="gramStart"/>
      <w:r w:rsidR="00C50796">
        <w:rPr>
          <w:rFonts w:ascii="Arial" w:hAnsi="Arial" w:cs="Arial"/>
        </w:rPr>
        <w:t>f</w:t>
      </w:r>
      <w:r>
        <w:rPr>
          <w:rFonts w:ascii="Arial" w:hAnsi="Arial" w:cs="Arial"/>
        </w:rPr>
        <w:t>ocus</w:t>
      </w:r>
      <w:proofErr w:type="gramEnd"/>
      <w:r>
        <w:rPr>
          <w:rFonts w:ascii="Arial" w:hAnsi="Arial" w:cs="Arial"/>
        </w:rPr>
        <w:t xml:space="preserve"> for our learners as they move into KS4 and </w:t>
      </w:r>
      <w:r w:rsidR="003C2175">
        <w:rPr>
          <w:rFonts w:ascii="Arial" w:hAnsi="Arial" w:cs="Arial"/>
        </w:rPr>
        <w:t>beyond</w:t>
      </w:r>
      <w:r>
        <w:rPr>
          <w:rFonts w:ascii="Arial" w:hAnsi="Arial" w:cs="Arial"/>
        </w:rPr>
        <w:t xml:space="preserve"> is Preparation for Adulthood (</w:t>
      </w:r>
      <w:proofErr w:type="spellStart"/>
      <w:r>
        <w:rPr>
          <w:rFonts w:ascii="Arial" w:hAnsi="Arial" w:cs="Arial"/>
        </w:rPr>
        <w:t>PfA</w:t>
      </w:r>
      <w:proofErr w:type="spellEnd"/>
      <w:r>
        <w:rPr>
          <w:rFonts w:ascii="Arial" w:hAnsi="Arial" w:cs="Arial"/>
        </w:rPr>
        <w:t>)</w:t>
      </w:r>
      <w:r w:rsidR="00C81BA9">
        <w:rPr>
          <w:rFonts w:ascii="Arial" w:hAnsi="Arial" w:cs="Arial"/>
        </w:rPr>
        <w:t xml:space="preserve"> along with appropriate accreditation</w:t>
      </w:r>
      <w:r w:rsidR="00625FD8">
        <w:rPr>
          <w:rFonts w:ascii="Arial" w:hAnsi="Arial" w:cs="Arial"/>
        </w:rPr>
        <w:t xml:space="preserve">, work experience and </w:t>
      </w:r>
      <w:r w:rsidR="00D15F03">
        <w:rPr>
          <w:rFonts w:ascii="Arial" w:hAnsi="Arial" w:cs="Arial"/>
        </w:rPr>
        <w:t>the application of functional life-skills</w:t>
      </w:r>
      <w:r w:rsidR="00C81BA9">
        <w:rPr>
          <w:rFonts w:ascii="Arial" w:hAnsi="Arial" w:cs="Arial"/>
        </w:rPr>
        <w:t xml:space="preserve">. </w:t>
      </w:r>
      <w:r w:rsidR="00410950">
        <w:rPr>
          <w:rFonts w:ascii="Arial" w:hAnsi="Arial" w:cs="Arial"/>
        </w:rPr>
        <w:t>The curriculum is designed around ‘Moving On’ from EQUALs</w:t>
      </w:r>
      <w:r w:rsidR="0064728B">
        <w:rPr>
          <w:rFonts w:ascii="Arial" w:hAnsi="Arial" w:cs="Arial"/>
        </w:rPr>
        <w:t xml:space="preserve"> which </w:t>
      </w:r>
      <w:r w:rsidR="000B7EEC">
        <w:rPr>
          <w:rFonts w:ascii="Arial" w:hAnsi="Arial" w:cs="Arial"/>
        </w:rPr>
        <w:t>is</w:t>
      </w:r>
      <w:r w:rsidR="0064728B">
        <w:rPr>
          <w:rFonts w:ascii="Arial" w:hAnsi="Arial" w:cs="Arial"/>
        </w:rPr>
        <w:t xml:space="preserve"> organised into </w:t>
      </w:r>
      <w:r w:rsidR="004C694D">
        <w:rPr>
          <w:rFonts w:ascii="Arial" w:hAnsi="Arial" w:cs="Arial"/>
        </w:rPr>
        <w:t>a two</w:t>
      </w:r>
      <w:r w:rsidR="002E7435">
        <w:rPr>
          <w:rFonts w:ascii="Arial" w:hAnsi="Arial" w:cs="Arial"/>
        </w:rPr>
        <w:t xml:space="preserve">, </w:t>
      </w:r>
      <w:r w:rsidR="00A33568">
        <w:rPr>
          <w:rFonts w:ascii="Arial" w:hAnsi="Arial" w:cs="Arial"/>
        </w:rPr>
        <w:t>one-year</w:t>
      </w:r>
      <w:r w:rsidR="0064728B">
        <w:rPr>
          <w:rFonts w:ascii="Arial" w:hAnsi="Arial" w:cs="Arial"/>
        </w:rPr>
        <w:t xml:space="preserve"> programmes </w:t>
      </w:r>
      <w:r w:rsidR="00F64280">
        <w:rPr>
          <w:rFonts w:ascii="Arial" w:hAnsi="Arial" w:cs="Arial"/>
        </w:rPr>
        <w:t xml:space="preserve">and </w:t>
      </w:r>
      <w:r w:rsidR="00E13316">
        <w:rPr>
          <w:rFonts w:ascii="Arial" w:hAnsi="Arial" w:cs="Arial"/>
        </w:rPr>
        <w:t xml:space="preserve">in KS4 they follow the </w:t>
      </w:r>
      <w:r w:rsidR="00617568">
        <w:rPr>
          <w:rFonts w:ascii="Arial" w:hAnsi="Arial" w:cs="Arial"/>
        </w:rPr>
        <w:t>‘</w:t>
      </w:r>
      <w:r w:rsidR="00F00B9B">
        <w:rPr>
          <w:rFonts w:ascii="Arial" w:hAnsi="Arial" w:cs="Arial"/>
        </w:rPr>
        <w:t>Ad</w:t>
      </w:r>
      <w:r w:rsidR="00617568">
        <w:rPr>
          <w:rFonts w:ascii="Arial" w:hAnsi="Arial" w:cs="Arial"/>
        </w:rPr>
        <w:t>venturer’ and ‘</w:t>
      </w:r>
      <w:r w:rsidR="00FC57D5">
        <w:rPr>
          <w:rFonts w:ascii="Arial" w:hAnsi="Arial" w:cs="Arial"/>
        </w:rPr>
        <w:t xml:space="preserve">Explorer’ </w:t>
      </w:r>
      <w:r w:rsidR="00F64280">
        <w:rPr>
          <w:rFonts w:ascii="Arial" w:hAnsi="Arial" w:cs="Arial"/>
        </w:rPr>
        <w:t>units</w:t>
      </w:r>
      <w:r w:rsidR="00A33568">
        <w:rPr>
          <w:rFonts w:ascii="Arial" w:hAnsi="Arial" w:cs="Arial"/>
        </w:rPr>
        <w:t>. Each</w:t>
      </w:r>
      <w:r w:rsidR="00B509A3">
        <w:rPr>
          <w:rFonts w:ascii="Arial" w:hAnsi="Arial" w:cs="Arial"/>
        </w:rPr>
        <w:t xml:space="preserve"> programme is divided into three areas of study (World Studies, Independent Living</w:t>
      </w:r>
      <w:r w:rsidR="00FB3A8E">
        <w:rPr>
          <w:rFonts w:ascii="Arial" w:hAnsi="Arial" w:cs="Arial"/>
        </w:rPr>
        <w:t xml:space="preserve"> and Vocational Skills) </w:t>
      </w:r>
      <w:r w:rsidR="007C23A7">
        <w:rPr>
          <w:rFonts w:ascii="Arial" w:hAnsi="Arial" w:cs="Arial"/>
        </w:rPr>
        <w:t xml:space="preserve">and students can access different </w:t>
      </w:r>
      <w:r w:rsidR="00252BDD">
        <w:rPr>
          <w:rFonts w:ascii="Arial" w:hAnsi="Arial" w:cs="Arial"/>
        </w:rPr>
        <w:t>elements depending on the pathway they are following</w:t>
      </w:r>
      <w:r w:rsidR="000A44E8" w:rsidRPr="000A44E8">
        <w:rPr>
          <w:rFonts w:ascii="Arial" w:hAnsi="Arial" w:cs="Arial"/>
        </w:rPr>
        <w:t xml:space="preserve"> </w:t>
      </w:r>
      <w:r w:rsidR="000A44E8">
        <w:rPr>
          <w:rFonts w:ascii="Arial" w:hAnsi="Arial" w:cs="Arial"/>
        </w:rPr>
        <w:t>along with English</w:t>
      </w:r>
      <w:r w:rsidR="00F64280">
        <w:rPr>
          <w:rFonts w:ascii="Arial" w:hAnsi="Arial" w:cs="Arial"/>
        </w:rPr>
        <w:t xml:space="preserve">, </w:t>
      </w:r>
      <w:proofErr w:type="gramStart"/>
      <w:r w:rsidR="000A44E8">
        <w:rPr>
          <w:rFonts w:ascii="Arial" w:hAnsi="Arial" w:cs="Arial"/>
        </w:rPr>
        <w:t>Maths</w:t>
      </w:r>
      <w:proofErr w:type="gramEnd"/>
      <w:r w:rsidR="00F64280">
        <w:rPr>
          <w:rFonts w:ascii="Arial" w:hAnsi="Arial" w:cs="Arial"/>
        </w:rPr>
        <w:t xml:space="preserve"> and ICT</w:t>
      </w:r>
      <w:r w:rsidR="00252BDD">
        <w:rPr>
          <w:rFonts w:ascii="Arial" w:hAnsi="Arial" w:cs="Arial"/>
        </w:rPr>
        <w:t>. Th</w:t>
      </w:r>
      <w:r w:rsidR="00A23A13">
        <w:rPr>
          <w:rFonts w:ascii="Arial" w:hAnsi="Arial" w:cs="Arial"/>
        </w:rPr>
        <w:t>ese pathways</w:t>
      </w:r>
      <w:r w:rsidR="00BE04A0">
        <w:rPr>
          <w:rFonts w:ascii="Arial" w:hAnsi="Arial" w:cs="Arial"/>
        </w:rPr>
        <w:t xml:space="preserve"> are highly personalised and include pre-formal, semi-formal and formal learners.</w:t>
      </w:r>
      <w:r w:rsidR="00DF7C89">
        <w:rPr>
          <w:rFonts w:ascii="Arial" w:hAnsi="Arial" w:cs="Arial"/>
        </w:rPr>
        <w:t xml:space="preserve"> </w:t>
      </w:r>
      <w:r w:rsidR="00BE04A0">
        <w:rPr>
          <w:rFonts w:ascii="Arial" w:hAnsi="Arial" w:cs="Arial"/>
        </w:rPr>
        <w:t>At KS4</w:t>
      </w:r>
      <w:r w:rsidR="00444C21">
        <w:rPr>
          <w:rFonts w:ascii="Arial" w:hAnsi="Arial" w:cs="Arial"/>
        </w:rPr>
        <w:t xml:space="preserve"> </w:t>
      </w:r>
      <w:r w:rsidR="00D813C8">
        <w:rPr>
          <w:rFonts w:ascii="Arial" w:hAnsi="Arial" w:cs="Arial"/>
        </w:rPr>
        <w:t xml:space="preserve">there are more </w:t>
      </w:r>
      <w:r w:rsidR="00444C21">
        <w:rPr>
          <w:rFonts w:ascii="Arial" w:hAnsi="Arial" w:cs="Arial"/>
        </w:rPr>
        <w:t xml:space="preserve">opportunities for students to spend time in different teaching groups. </w:t>
      </w:r>
      <w:r w:rsidR="00B83AAA">
        <w:rPr>
          <w:rFonts w:ascii="Arial" w:hAnsi="Arial" w:cs="Arial"/>
        </w:rPr>
        <w:t>Some students will</w:t>
      </w:r>
      <w:r w:rsidR="00D30AE2">
        <w:rPr>
          <w:rFonts w:ascii="Arial" w:hAnsi="Arial" w:cs="Arial"/>
        </w:rPr>
        <w:t xml:space="preserve"> transition to other educational settings at the end of KS4. </w:t>
      </w:r>
    </w:p>
    <w:p w14:paraId="519EB374" w14:textId="77777777" w:rsidR="00FC57D5" w:rsidRDefault="00FC57D5" w:rsidP="004C62BE">
      <w:pPr>
        <w:pStyle w:val="NoSpacing"/>
        <w:rPr>
          <w:rFonts w:ascii="Arial" w:hAnsi="Arial" w:cs="Arial"/>
        </w:rPr>
      </w:pPr>
    </w:p>
    <w:p w14:paraId="5BCF08F9" w14:textId="77777777" w:rsidR="00DE25AB" w:rsidRDefault="00DE25AB" w:rsidP="00DE25AB">
      <w:pPr>
        <w:spacing w:after="0" w:line="259" w:lineRule="auto"/>
        <w:ind w:left="0" w:firstLine="0"/>
        <w:jc w:val="left"/>
        <w:rPr>
          <w:b/>
          <w:bCs/>
          <w:u w:val="single"/>
        </w:rPr>
      </w:pPr>
      <w:r>
        <w:rPr>
          <w:b/>
          <w:bCs/>
          <w:u w:val="single"/>
        </w:rPr>
        <w:t>6</w:t>
      </w:r>
      <w:r w:rsidRPr="004E3F78">
        <w:rPr>
          <w:b/>
          <w:bCs/>
          <w:u w:val="single"/>
          <w:vertAlign w:val="superscript"/>
        </w:rPr>
        <w:t>th</w:t>
      </w:r>
      <w:r>
        <w:rPr>
          <w:b/>
          <w:bCs/>
          <w:u w:val="single"/>
        </w:rPr>
        <w:t xml:space="preserve"> Form</w:t>
      </w:r>
    </w:p>
    <w:p w14:paraId="40E4CF82" w14:textId="77777777" w:rsidR="00FC57D5" w:rsidRDefault="00FC57D5" w:rsidP="004C62BE">
      <w:pPr>
        <w:pStyle w:val="NoSpacing"/>
        <w:rPr>
          <w:rFonts w:ascii="Arial" w:hAnsi="Arial" w:cs="Arial"/>
        </w:rPr>
      </w:pPr>
    </w:p>
    <w:p w14:paraId="0CF82452" w14:textId="1966D0FA" w:rsidR="000904AE" w:rsidRDefault="000904AE" w:rsidP="000904AE">
      <w:pPr>
        <w:pStyle w:val="NoSpacing"/>
        <w:rPr>
          <w:rFonts w:ascii="Arial" w:hAnsi="Arial" w:cs="Arial"/>
        </w:rPr>
      </w:pPr>
      <w:r>
        <w:rPr>
          <w:rFonts w:ascii="Arial" w:hAnsi="Arial" w:cs="Arial"/>
        </w:rPr>
        <w:t>Those learners who stay and access the 6</w:t>
      </w:r>
      <w:r w:rsidRPr="00D30AE2">
        <w:rPr>
          <w:rFonts w:ascii="Arial" w:hAnsi="Arial" w:cs="Arial"/>
          <w:vertAlign w:val="superscript"/>
        </w:rPr>
        <w:t>th</w:t>
      </w:r>
      <w:r>
        <w:rPr>
          <w:rFonts w:ascii="Arial" w:hAnsi="Arial" w:cs="Arial"/>
        </w:rPr>
        <w:t xml:space="preserve"> Form can choose vocational options and the curriculum is delivered out in the community as much as possible through work experience placements, external providers, leisure facilities, travel training and visits. Students run a café within the local library on a weekly basis along with other vocational projects. Further explanation of the KS4 and 6</w:t>
      </w:r>
      <w:r w:rsidRPr="006112DD">
        <w:rPr>
          <w:rFonts w:ascii="Arial" w:hAnsi="Arial" w:cs="Arial"/>
          <w:vertAlign w:val="superscript"/>
        </w:rPr>
        <w:t>th</w:t>
      </w:r>
      <w:r>
        <w:rPr>
          <w:rFonts w:ascii="Arial" w:hAnsi="Arial" w:cs="Arial"/>
        </w:rPr>
        <w:t xml:space="preserve"> Form curriculum areas including the different pathways and accreditation opportunities can be found on the separate curriculum areas for </w:t>
      </w:r>
      <w:r>
        <w:rPr>
          <w:rFonts w:ascii="Arial" w:hAnsi="Arial" w:cs="Arial"/>
          <w:u w:val="single"/>
        </w:rPr>
        <w:t>KS4</w:t>
      </w:r>
      <w:r>
        <w:rPr>
          <w:rFonts w:ascii="Arial" w:hAnsi="Arial" w:cs="Arial"/>
        </w:rPr>
        <w:t xml:space="preserve"> and </w:t>
      </w:r>
      <w:r w:rsidRPr="002A4D21">
        <w:rPr>
          <w:rFonts w:ascii="Arial" w:hAnsi="Arial" w:cs="Arial"/>
          <w:u w:val="single"/>
        </w:rPr>
        <w:t>6</w:t>
      </w:r>
      <w:r w:rsidRPr="002A4D21">
        <w:rPr>
          <w:rFonts w:ascii="Arial" w:hAnsi="Arial" w:cs="Arial"/>
          <w:u w:val="single"/>
          <w:vertAlign w:val="superscript"/>
        </w:rPr>
        <w:t>th</w:t>
      </w:r>
      <w:r w:rsidRPr="002A4D21">
        <w:rPr>
          <w:rFonts w:ascii="Arial" w:hAnsi="Arial" w:cs="Arial"/>
          <w:u w:val="single"/>
        </w:rPr>
        <w:t xml:space="preserve"> Form</w:t>
      </w:r>
      <w:r>
        <w:rPr>
          <w:rFonts w:ascii="Arial" w:hAnsi="Arial" w:cs="Arial"/>
        </w:rPr>
        <w:t>.</w:t>
      </w:r>
    </w:p>
    <w:p w14:paraId="13840A3F" w14:textId="77777777" w:rsidR="00FC57D5" w:rsidRDefault="00FC57D5" w:rsidP="004C62BE">
      <w:pPr>
        <w:pStyle w:val="NoSpacing"/>
        <w:rPr>
          <w:rFonts w:ascii="Arial" w:hAnsi="Arial" w:cs="Arial"/>
        </w:rPr>
      </w:pPr>
    </w:p>
    <w:p w14:paraId="033A850B" w14:textId="77777777" w:rsidR="00FC57D5" w:rsidRDefault="00FC57D5" w:rsidP="004C62BE">
      <w:pPr>
        <w:pStyle w:val="NoSpacing"/>
        <w:rPr>
          <w:rFonts w:ascii="Arial" w:hAnsi="Arial" w:cs="Arial"/>
        </w:rPr>
      </w:pPr>
    </w:p>
    <w:p w14:paraId="48BB2C52" w14:textId="7A60C89B" w:rsidR="004F4B23" w:rsidRDefault="008B034E" w:rsidP="004C62BE">
      <w:pPr>
        <w:pStyle w:val="NoSpacing"/>
        <w:rPr>
          <w:rFonts w:ascii="Arial" w:hAnsi="Arial" w:cs="Arial"/>
          <w:b/>
          <w:bCs/>
          <w:sz w:val="24"/>
          <w:szCs w:val="24"/>
          <w:u w:val="single"/>
        </w:rPr>
      </w:pPr>
      <w:r w:rsidRPr="009E49A9">
        <w:rPr>
          <w:rFonts w:ascii="Arial" w:hAnsi="Arial" w:cs="Arial"/>
          <w:b/>
          <w:bCs/>
          <w:sz w:val="24"/>
          <w:szCs w:val="24"/>
          <w:u w:val="single"/>
        </w:rPr>
        <w:t>Pre</w:t>
      </w:r>
      <w:r w:rsidR="001C3F8F" w:rsidRPr="009E49A9">
        <w:rPr>
          <w:rFonts w:ascii="Arial" w:hAnsi="Arial" w:cs="Arial"/>
          <w:b/>
          <w:bCs/>
          <w:sz w:val="24"/>
          <w:szCs w:val="24"/>
          <w:u w:val="single"/>
        </w:rPr>
        <w:t xml:space="preserve">-formal &amp; </w:t>
      </w:r>
      <w:r w:rsidR="004F4B23" w:rsidRPr="009E49A9">
        <w:rPr>
          <w:rFonts w:ascii="Arial" w:hAnsi="Arial" w:cs="Arial"/>
          <w:b/>
          <w:bCs/>
          <w:sz w:val="24"/>
          <w:szCs w:val="24"/>
          <w:u w:val="single"/>
        </w:rPr>
        <w:t xml:space="preserve">Therapeutic </w:t>
      </w:r>
      <w:r w:rsidR="002C13F4" w:rsidRPr="009E49A9">
        <w:rPr>
          <w:rFonts w:ascii="Arial" w:hAnsi="Arial" w:cs="Arial"/>
          <w:b/>
          <w:bCs/>
          <w:sz w:val="24"/>
          <w:szCs w:val="24"/>
          <w:u w:val="single"/>
        </w:rPr>
        <w:t>Curriculum</w:t>
      </w:r>
      <w:r w:rsidR="009E49A9" w:rsidRPr="009E49A9">
        <w:rPr>
          <w:rFonts w:ascii="Arial" w:hAnsi="Arial" w:cs="Arial"/>
          <w:b/>
          <w:bCs/>
          <w:sz w:val="24"/>
          <w:szCs w:val="24"/>
          <w:u w:val="single"/>
        </w:rPr>
        <w:t>s</w:t>
      </w:r>
    </w:p>
    <w:p w14:paraId="13100DC5" w14:textId="1E80B9DF" w:rsidR="00312115" w:rsidRDefault="00312115" w:rsidP="004C62BE">
      <w:pPr>
        <w:pStyle w:val="NoSpacing"/>
        <w:rPr>
          <w:rFonts w:ascii="Arial" w:hAnsi="Arial" w:cs="Arial"/>
          <w:b/>
          <w:bCs/>
          <w:sz w:val="24"/>
          <w:szCs w:val="24"/>
          <w:u w:val="single"/>
        </w:rPr>
      </w:pPr>
    </w:p>
    <w:p w14:paraId="5698CCF8" w14:textId="0C1CEDC5" w:rsidR="0018469C" w:rsidRDefault="009E49A9" w:rsidP="004C62BE">
      <w:pPr>
        <w:pStyle w:val="NoSpacing"/>
        <w:rPr>
          <w:rFonts w:ascii="Arial" w:hAnsi="Arial" w:cs="Arial"/>
        </w:rPr>
      </w:pPr>
      <w:r>
        <w:rPr>
          <w:rFonts w:ascii="Arial" w:hAnsi="Arial" w:cs="Arial"/>
        </w:rPr>
        <w:t>A small number</w:t>
      </w:r>
      <w:r w:rsidR="0018469C">
        <w:rPr>
          <w:rFonts w:ascii="Arial" w:hAnsi="Arial" w:cs="Arial"/>
        </w:rPr>
        <w:t xml:space="preserve"> </w:t>
      </w:r>
      <w:r>
        <w:rPr>
          <w:rFonts w:ascii="Arial" w:hAnsi="Arial" w:cs="Arial"/>
        </w:rPr>
        <w:t xml:space="preserve">of </w:t>
      </w:r>
      <w:r w:rsidR="0018469C">
        <w:rPr>
          <w:rFonts w:ascii="Arial" w:hAnsi="Arial" w:cs="Arial"/>
        </w:rPr>
        <w:t xml:space="preserve">students require a more individualised curriculum due to their increased needs. Students with profound and multiple learning difficulties follow a pre-formal route and are taught in classes with smaller numbers of students and a higher </w:t>
      </w:r>
      <w:r w:rsidR="000F1426">
        <w:rPr>
          <w:rFonts w:ascii="Arial" w:hAnsi="Arial" w:cs="Arial"/>
        </w:rPr>
        <w:t>staff ratio. There are 3 classes within the school (EYFS &amp; KS1, KS2 &amp; KS3, KS4 &amp; 6</w:t>
      </w:r>
      <w:r w:rsidR="000F1426" w:rsidRPr="000F1426">
        <w:rPr>
          <w:rFonts w:ascii="Arial" w:hAnsi="Arial" w:cs="Arial"/>
          <w:vertAlign w:val="superscript"/>
        </w:rPr>
        <w:t>th</w:t>
      </w:r>
      <w:r w:rsidR="000F1426">
        <w:rPr>
          <w:rFonts w:ascii="Arial" w:hAnsi="Arial" w:cs="Arial"/>
        </w:rPr>
        <w:t xml:space="preserve"> Form). Students within these classes follow the same curriculum themes as </w:t>
      </w:r>
      <w:r w:rsidR="00992245">
        <w:rPr>
          <w:rFonts w:ascii="Arial" w:hAnsi="Arial" w:cs="Arial"/>
        </w:rPr>
        <w:t xml:space="preserve">other learners within that Key Stage. However, the focus in terms of outcomes is linked more closely to EHCP targets, therapy plans and communication. Some students due to their SEMH needs also require an individualised curriculum and reduced number of peers within the class. These students follow a therapeutic curriculum that aims to promote self-regulation alongside </w:t>
      </w:r>
      <w:r w:rsidR="004F1D53">
        <w:rPr>
          <w:rFonts w:ascii="Arial" w:hAnsi="Arial" w:cs="Arial"/>
        </w:rPr>
        <w:t>their sensory needs. There is also a</w:t>
      </w:r>
      <w:r w:rsidR="00AE0499">
        <w:rPr>
          <w:rFonts w:ascii="Arial" w:hAnsi="Arial" w:cs="Arial"/>
        </w:rPr>
        <w:t xml:space="preserve">n increased element of community-based learning as students move into KS4 and beyond. </w:t>
      </w:r>
    </w:p>
    <w:p w14:paraId="3727FE50" w14:textId="77777777" w:rsidR="00992245" w:rsidRDefault="00992245" w:rsidP="004C62BE">
      <w:pPr>
        <w:pStyle w:val="NoSpacing"/>
        <w:rPr>
          <w:rFonts w:ascii="Arial" w:hAnsi="Arial" w:cs="Arial"/>
        </w:rPr>
      </w:pPr>
    </w:p>
    <w:p w14:paraId="29B0C49D" w14:textId="77777777" w:rsidR="00AE0499" w:rsidRDefault="00AE0499" w:rsidP="004C62BE">
      <w:pPr>
        <w:pStyle w:val="NoSpacing"/>
        <w:rPr>
          <w:rFonts w:ascii="Arial" w:hAnsi="Arial" w:cs="Arial"/>
        </w:rPr>
      </w:pPr>
    </w:p>
    <w:p w14:paraId="0D43DDEE" w14:textId="61EBAF4B" w:rsidR="007A07C5" w:rsidRPr="004F4B23" w:rsidRDefault="007A07C5" w:rsidP="004C62BE">
      <w:pPr>
        <w:pStyle w:val="NoSpacing"/>
        <w:rPr>
          <w:rFonts w:ascii="Arial" w:hAnsi="Arial" w:cs="Arial"/>
          <w:b/>
          <w:bCs/>
          <w:sz w:val="24"/>
          <w:szCs w:val="24"/>
          <w:u w:val="single"/>
        </w:rPr>
      </w:pPr>
      <w:r w:rsidRPr="004F4B23">
        <w:rPr>
          <w:rFonts w:ascii="Arial" w:hAnsi="Arial" w:cs="Arial"/>
          <w:b/>
          <w:bCs/>
          <w:sz w:val="24"/>
          <w:szCs w:val="24"/>
          <w:u w:val="single"/>
        </w:rPr>
        <w:t>Pathways</w:t>
      </w:r>
    </w:p>
    <w:p w14:paraId="71BF3FF0" w14:textId="5104D0E0" w:rsidR="0014209F" w:rsidRDefault="0014209F" w:rsidP="004C62BE">
      <w:pPr>
        <w:pStyle w:val="NoSpacing"/>
        <w:rPr>
          <w:rFonts w:ascii="Arial" w:hAnsi="Arial" w:cs="Arial"/>
          <w:b/>
          <w:bCs/>
          <w:u w:val="single"/>
        </w:rPr>
      </w:pPr>
    </w:p>
    <w:p w14:paraId="40CDF06D" w14:textId="6C8BCF12" w:rsidR="0014209F" w:rsidRPr="001E3670" w:rsidRDefault="002E06D7" w:rsidP="004C62BE">
      <w:pPr>
        <w:pStyle w:val="NoSpacing"/>
        <w:rPr>
          <w:rFonts w:ascii="Arial" w:hAnsi="Arial" w:cs="Arial"/>
        </w:rPr>
      </w:pPr>
      <w:r>
        <w:rPr>
          <w:rFonts w:ascii="Arial" w:hAnsi="Arial" w:cs="Arial"/>
        </w:rPr>
        <w:t>T</w:t>
      </w:r>
      <w:r w:rsidR="00460B04">
        <w:rPr>
          <w:rFonts w:ascii="Arial" w:hAnsi="Arial" w:cs="Arial"/>
        </w:rPr>
        <w:t>he curriculum foc</w:t>
      </w:r>
      <w:r w:rsidR="009E49A9">
        <w:rPr>
          <w:rFonts w:ascii="Arial" w:hAnsi="Arial" w:cs="Arial"/>
        </w:rPr>
        <w:t>i</w:t>
      </w:r>
      <w:r w:rsidR="00460B04">
        <w:rPr>
          <w:rFonts w:ascii="Arial" w:hAnsi="Arial" w:cs="Arial"/>
        </w:rPr>
        <w:t xml:space="preserve"> for </w:t>
      </w:r>
      <w:r w:rsidR="00C555D8">
        <w:rPr>
          <w:rFonts w:ascii="Arial" w:hAnsi="Arial" w:cs="Arial"/>
        </w:rPr>
        <w:t xml:space="preserve">our KS3 and KS4 students within our </w:t>
      </w:r>
      <w:r w:rsidR="00992245">
        <w:rPr>
          <w:rFonts w:ascii="Arial" w:hAnsi="Arial" w:cs="Arial"/>
        </w:rPr>
        <w:t xml:space="preserve">Pathways provision </w:t>
      </w:r>
      <w:r w:rsidR="007D571E">
        <w:rPr>
          <w:rFonts w:ascii="Arial" w:hAnsi="Arial" w:cs="Arial"/>
        </w:rPr>
        <w:t>is an adapted National Curriculum alongside THRIVE based activities to support ASC and SEMH needs</w:t>
      </w:r>
      <w:r w:rsidR="00ED5386">
        <w:rPr>
          <w:rFonts w:ascii="Arial" w:hAnsi="Arial" w:cs="Arial"/>
        </w:rPr>
        <w:t xml:space="preserve">. </w:t>
      </w:r>
      <w:r w:rsidR="009E49A9">
        <w:rPr>
          <w:rFonts w:ascii="Arial" w:hAnsi="Arial" w:cs="Arial"/>
        </w:rPr>
        <w:t>Students d</w:t>
      </w:r>
      <w:r w:rsidR="007D571E">
        <w:rPr>
          <w:rFonts w:ascii="Arial" w:hAnsi="Arial" w:cs="Arial"/>
        </w:rPr>
        <w:t xml:space="preserve">evelop knowledge and skills within English, Maths, Computing and PSHE primarily. </w:t>
      </w:r>
      <w:r w:rsidR="007F2A1E">
        <w:rPr>
          <w:rFonts w:ascii="Arial" w:hAnsi="Arial" w:cs="Arial"/>
        </w:rPr>
        <w:t xml:space="preserve">The curriculum is supplemented through </w:t>
      </w:r>
      <w:r w:rsidR="007D571E">
        <w:rPr>
          <w:rFonts w:ascii="Arial" w:hAnsi="Arial" w:cs="Arial"/>
        </w:rPr>
        <w:t>access to other provisions that deliver animal care and forest school activities either linked to EHCP targets in KS3 or as option choice in KS4. In KS4 students work towards accreditation in English, Maths, PSHE, Computing and Art along with other interest lead opportunities</w:t>
      </w:r>
      <w:r w:rsidR="009E49A9">
        <w:rPr>
          <w:rFonts w:ascii="Arial" w:hAnsi="Arial" w:cs="Arial"/>
        </w:rPr>
        <w:t xml:space="preserve"> accredited using AQA Unit Awards</w:t>
      </w:r>
      <w:r w:rsidR="003A2090">
        <w:rPr>
          <w:rFonts w:ascii="Arial" w:hAnsi="Arial" w:cs="Arial"/>
        </w:rPr>
        <w:t xml:space="preserve">. </w:t>
      </w:r>
      <w:r w:rsidR="00F0088B">
        <w:rPr>
          <w:rFonts w:ascii="Arial" w:hAnsi="Arial" w:cs="Arial"/>
        </w:rPr>
        <w:t xml:space="preserve">Further information </w:t>
      </w:r>
      <w:r w:rsidR="001E3670">
        <w:rPr>
          <w:rFonts w:ascii="Arial" w:hAnsi="Arial" w:cs="Arial"/>
        </w:rPr>
        <w:t xml:space="preserve">including accreditation can be found on the </w:t>
      </w:r>
      <w:r w:rsidR="001E3670">
        <w:rPr>
          <w:rFonts w:ascii="Arial" w:hAnsi="Arial" w:cs="Arial"/>
          <w:u w:val="single"/>
        </w:rPr>
        <w:t xml:space="preserve">Pathways </w:t>
      </w:r>
      <w:r w:rsidR="001E3670">
        <w:rPr>
          <w:rFonts w:ascii="Arial" w:hAnsi="Arial" w:cs="Arial"/>
        </w:rPr>
        <w:t xml:space="preserve">section of the school website. </w:t>
      </w:r>
    </w:p>
    <w:p w14:paraId="1F7464CB" w14:textId="283401EB" w:rsidR="00DC55D2" w:rsidRDefault="00DC55D2" w:rsidP="00DC55D2">
      <w:pPr>
        <w:spacing w:after="0" w:line="259" w:lineRule="auto"/>
        <w:ind w:left="0" w:firstLine="0"/>
        <w:jc w:val="left"/>
        <w:rPr>
          <w:b/>
          <w:bCs/>
          <w:u w:val="single"/>
        </w:rPr>
      </w:pPr>
    </w:p>
    <w:p w14:paraId="6E3A66DD" w14:textId="4A596CCF" w:rsidR="00DC55D2" w:rsidRDefault="00DC55D2" w:rsidP="00DC55D2">
      <w:pPr>
        <w:spacing w:after="0" w:line="259" w:lineRule="auto"/>
        <w:ind w:left="0" w:firstLine="0"/>
        <w:jc w:val="left"/>
        <w:rPr>
          <w:b/>
          <w:bCs/>
          <w:u w:val="single"/>
        </w:rPr>
      </w:pPr>
      <w:r>
        <w:rPr>
          <w:b/>
          <w:bCs/>
          <w:u w:val="single"/>
        </w:rPr>
        <w:t>Curriculum Delivery</w:t>
      </w:r>
    </w:p>
    <w:p w14:paraId="63B0174A" w14:textId="757A66C5" w:rsidR="00DC55D2" w:rsidRDefault="00DC55D2" w:rsidP="00DC55D2">
      <w:pPr>
        <w:spacing w:after="0" w:line="259" w:lineRule="auto"/>
        <w:ind w:left="0" w:firstLine="0"/>
        <w:jc w:val="left"/>
        <w:rPr>
          <w:b/>
          <w:bCs/>
          <w:u w:val="single"/>
        </w:rPr>
      </w:pPr>
    </w:p>
    <w:p w14:paraId="69DFA45A" w14:textId="19A97FEE" w:rsidR="00CD5AC5" w:rsidRPr="00603ABA" w:rsidRDefault="00CD5AC5" w:rsidP="00CD5AC5">
      <w:pPr>
        <w:pStyle w:val="NoSpacing"/>
        <w:rPr>
          <w:rFonts w:ascii="Arial" w:hAnsi="Arial" w:cs="Arial"/>
        </w:rPr>
      </w:pPr>
      <w:r w:rsidRPr="00603ABA">
        <w:rPr>
          <w:rFonts w:ascii="Arial" w:hAnsi="Arial" w:cs="Arial"/>
        </w:rPr>
        <w:t xml:space="preserve">Teachers' planning throughout all departments ensures that </w:t>
      </w:r>
      <w:r w:rsidR="00C6580B">
        <w:rPr>
          <w:rFonts w:ascii="Arial" w:hAnsi="Arial" w:cs="Arial"/>
        </w:rPr>
        <w:t>students</w:t>
      </w:r>
      <w:r w:rsidRPr="00603ABA">
        <w:rPr>
          <w:rFonts w:ascii="Arial" w:hAnsi="Arial" w:cs="Arial"/>
        </w:rPr>
        <w:t xml:space="preserve"> take part in activities which are meaningful and interesting for them and through which they address relevant and challenging learning outcomes. This enables all pupils to maximise their progress. Teachers’ starting point for planning delivery of the curriculum is their knowledge of the individual learner coupled with their Education Health Care Plan (EHCP) outcomes.</w:t>
      </w:r>
      <w:r w:rsidR="009E49A9">
        <w:rPr>
          <w:rFonts w:ascii="Arial" w:hAnsi="Arial" w:cs="Arial"/>
        </w:rPr>
        <w:t xml:space="preserve"> </w:t>
      </w:r>
      <w:r w:rsidRPr="00603ABA">
        <w:rPr>
          <w:rFonts w:ascii="Arial" w:hAnsi="Arial" w:cs="Arial"/>
        </w:rPr>
        <w:t xml:space="preserve">From EHCP outcomes, short term targets are devised as the learner’s Personalised Learning Goals (PLGs). Targets are co-produced with input from education staff, </w:t>
      </w:r>
      <w:r w:rsidR="009E49A9" w:rsidRPr="00603ABA">
        <w:rPr>
          <w:rFonts w:ascii="Arial" w:hAnsi="Arial" w:cs="Arial"/>
        </w:rPr>
        <w:t>therapists,</w:t>
      </w:r>
      <w:r w:rsidRPr="00603ABA">
        <w:rPr>
          <w:rFonts w:ascii="Arial" w:hAnsi="Arial" w:cs="Arial"/>
        </w:rPr>
        <w:t xml:space="preserve"> and parents. This approach of joint working supports</w:t>
      </w:r>
      <w:r w:rsidR="00C767AA" w:rsidRPr="00603ABA">
        <w:rPr>
          <w:rFonts w:ascii="Arial" w:hAnsi="Arial" w:cs="Arial"/>
        </w:rPr>
        <w:t xml:space="preserve"> the</w:t>
      </w:r>
      <w:r w:rsidRPr="00603ABA">
        <w:rPr>
          <w:rFonts w:ascii="Arial" w:hAnsi="Arial" w:cs="Arial"/>
        </w:rPr>
        <w:t xml:space="preserve"> best outcomes for all our learners. </w:t>
      </w:r>
    </w:p>
    <w:p w14:paraId="73C57B30" w14:textId="3D8B15C4" w:rsidR="00DC55D2" w:rsidRPr="00DC55D2" w:rsidRDefault="00DC55D2" w:rsidP="00DC55D2">
      <w:pPr>
        <w:spacing w:after="0" w:line="259" w:lineRule="auto"/>
        <w:ind w:left="0" w:firstLine="0"/>
        <w:jc w:val="left"/>
        <w:rPr>
          <w:sz w:val="22"/>
        </w:rPr>
      </w:pPr>
    </w:p>
    <w:p w14:paraId="48061EAB" w14:textId="77777777" w:rsidR="00DC55D2" w:rsidRPr="00DC55D2" w:rsidRDefault="00DC55D2" w:rsidP="004C62BE">
      <w:pPr>
        <w:pStyle w:val="NoSpacing"/>
        <w:rPr>
          <w:rFonts w:ascii="Arial" w:hAnsi="Arial" w:cs="Arial"/>
        </w:rPr>
      </w:pPr>
    </w:p>
    <w:p w14:paraId="2D7E0886" w14:textId="3BCC8702" w:rsidR="00C767AA" w:rsidRDefault="00C767AA" w:rsidP="00C767AA">
      <w:pPr>
        <w:spacing w:after="0" w:line="259" w:lineRule="auto"/>
        <w:ind w:left="0" w:firstLine="0"/>
        <w:jc w:val="left"/>
        <w:rPr>
          <w:b/>
          <w:bCs/>
          <w:sz w:val="28"/>
          <w:szCs w:val="24"/>
          <w:u w:val="single"/>
        </w:rPr>
      </w:pPr>
      <w:r w:rsidRPr="008146C8">
        <w:rPr>
          <w:b/>
          <w:bCs/>
          <w:sz w:val="28"/>
          <w:szCs w:val="24"/>
          <w:u w:val="single"/>
        </w:rPr>
        <w:t>I</w:t>
      </w:r>
      <w:r>
        <w:rPr>
          <w:b/>
          <w:bCs/>
          <w:sz w:val="28"/>
          <w:szCs w:val="24"/>
          <w:u w:val="single"/>
        </w:rPr>
        <w:t>mpact</w:t>
      </w:r>
    </w:p>
    <w:p w14:paraId="41610FD4" w14:textId="3BC2104A" w:rsidR="00C767AA" w:rsidRDefault="00C767AA" w:rsidP="00C767AA">
      <w:pPr>
        <w:spacing w:after="0" w:line="259" w:lineRule="auto"/>
        <w:ind w:left="0" w:firstLine="0"/>
        <w:jc w:val="left"/>
        <w:rPr>
          <w:b/>
          <w:bCs/>
          <w:sz w:val="28"/>
          <w:szCs w:val="24"/>
          <w:u w:val="single"/>
        </w:rPr>
      </w:pPr>
    </w:p>
    <w:p w14:paraId="26ACE3D7" w14:textId="3B873071" w:rsidR="001B3F94" w:rsidRPr="004820DB" w:rsidRDefault="001B3F94" w:rsidP="001B3F94">
      <w:pPr>
        <w:pStyle w:val="NoSpacing"/>
        <w:rPr>
          <w:rFonts w:ascii="Arial" w:hAnsi="Arial" w:cs="Arial"/>
        </w:rPr>
      </w:pPr>
      <w:r w:rsidRPr="004820DB">
        <w:rPr>
          <w:rFonts w:ascii="Arial" w:hAnsi="Arial" w:cs="Arial"/>
        </w:rPr>
        <w:t xml:space="preserve">The curriculum is monitored and evaluated to ensure that it is working, through a </w:t>
      </w:r>
      <w:r w:rsidR="00EB73E6" w:rsidRPr="004820DB">
        <w:rPr>
          <w:rFonts w:ascii="Arial" w:hAnsi="Arial" w:cs="Arial"/>
        </w:rPr>
        <w:t xml:space="preserve">range </w:t>
      </w:r>
      <w:r w:rsidR="00AD4D24">
        <w:rPr>
          <w:rFonts w:ascii="Arial" w:hAnsi="Arial" w:cs="Arial"/>
        </w:rPr>
        <w:t xml:space="preserve">of </w:t>
      </w:r>
      <w:r w:rsidRPr="004820DB">
        <w:rPr>
          <w:rFonts w:ascii="Arial" w:hAnsi="Arial" w:cs="Arial"/>
        </w:rPr>
        <w:t xml:space="preserve">quality assurance </w:t>
      </w:r>
      <w:r w:rsidR="001862CE" w:rsidRPr="004820DB">
        <w:rPr>
          <w:rFonts w:ascii="Arial" w:hAnsi="Arial" w:cs="Arial"/>
        </w:rPr>
        <w:t>processes</w:t>
      </w:r>
      <w:r w:rsidR="00EB73E6" w:rsidRPr="004820DB">
        <w:rPr>
          <w:rFonts w:ascii="Arial" w:hAnsi="Arial" w:cs="Arial"/>
        </w:rPr>
        <w:t xml:space="preserve"> throughout the year</w:t>
      </w:r>
      <w:r w:rsidRPr="004820DB">
        <w:rPr>
          <w:rFonts w:ascii="Arial" w:hAnsi="Arial" w:cs="Arial"/>
        </w:rPr>
        <w:t xml:space="preserve">. Each </w:t>
      </w:r>
      <w:r w:rsidR="00636EB5" w:rsidRPr="004820DB">
        <w:rPr>
          <w:rFonts w:ascii="Arial" w:hAnsi="Arial" w:cs="Arial"/>
        </w:rPr>
        <w:t>learner’s</w:t>
      </w:r>
      <w:r w:rsidRPr="004820DB">
        <w:rPr>
          <w:rFonts w:ascii="Arial" w:hAnsi="Arial" w:cs="Arial"/>
        </w:rPr>
        <w:t xml:space="preserve"> progress is discussed as part of the teacher’s performance management. Pupil Progress meetings take place and include triangulation of available data and assessments and observation/pupil voice. </w:t>
      </w:r>
      <w:r w:rsidR="0011695D" w:rsidRPr="004820DB">
        <w:rPr>
          <w:rFonts w:ascii="Arial" w:hAnsi="Arial" w:cs="Arial"/>
        </w:rPr>
        <w:t xml:space="preserve">Each student has an annual EHCP review along with a further two parent consultations </w:t>
      </w:r>
      <w:r w:rsidR="00343D3B">
        <w:rPr>
          <w:rFonts w:ascii="Arial" w:hAnsi="Arial" w:cs="Arial"/>
        </w:rPr>
        <w:t xml:space="preserve">annually. </w:t>
      </w:r>
    </w:p>
    <w:p w14:paraId="20D06656" w14:textId="6526AC2F" w:rsidR="00D863BA" w:rsidRPr="004820DB" w:rsidRDefault="00961796" w:rsidP="001B3F94">
      <w:pPr>
        <w:pStyle w:val="NoSpacing"/>
        <w:rPr>
          <w:rFonts w:ascii="Arial" w:hAnsi="Arial" w:cs="Arial"/>
        </w:rPr>
      </w:pPr>
      <w:r w:rsidRPr="004820DB">
        <w:rPr>
          <w:rFonts w:ascii="Arial" w:hAnsi="Arial" w:cs="Arial"/>
        </w:rPr>
        <w:t xml:space="preserve">The delivery of the curriculum in terms </w:t>
      </w:r>
      <w:r w:rsidR="001B3F94" w:rsidRPr="004820DB">
        <w:rPr>
          <w:rFonts w:ascii="Arial" w:hAnsi="Arial" w:cs="Arial"/>
        </w:rPr>
        <w:t xml:space="preserve">of teaching and learning </w:t>
      </w:r>
      <w:r w:rsidRPr="004820DB">
        <w:rPr>
          <w:rFonts w:ascii="Arial" w:hAnsi="Arial" w:cs="Arial"/>
        </w:rPr>
        <w:t xml:space="preserve">is evaluated </w:t>
      </w:r>
      <w:r w:rsidR="001B3F94" w:rsidRPr="004820DB">
        <w:rPr>
          <w:rFonts w:ascii="Arial" w:hAnsi="Arial" w:cs="Arial"/>
        </w:rPr>
        <w:t xml:space="preserve">through </w:t>
      </w:r>
      <w:r w:rsidRPr="004820DB">
        <w:rPr>
          <w:rFonts w:ascii="Arial" w:hAnsi="Arial" w:cs="Arial"/>
        </w:rPr>
        <w:t>D</w:t>
      </w:r>
      <w:r w:rsidR="001B3F94" w:rsidRPr="004820DB">
        <w:rPr>
          <w:rFonts w:ascii="Arial" w:hAnsi="Arial" w:cs="Arial"/>
        </w:rPr>
        <w:t xml:space="preserve">rop </w:t>
      </w:r>
      <w:r w:rsidRPr="004820DB">
        <w:rPr>
          <w:rFonts w:ascii="Arial" w:hAnsi="Arial" w:cs="Arial"/>
        </w:rPr>
        <w:t>I</w:t>
      </w:r>
      <w:r w:rsidR="001B3F94" w:rsidRPr="004820DB">
        <w:rPr>
          <w:rFonts w:ascii="Arial" w:hAnsi="Arial" w:cs="Arial"/>
        </w:rPr>
        <w:t>ns, Learning Walks and classroom visits ensur</w:t>
      </w:r>
      <w:r w:rsidR="00976C31" w:rsidRPr="004820DB">
        <w:rPr>
          <w:rFonts w:ascii="Arial" w:hAnsi="Arial" w:cs="Arial"/>
        </w:rPr>
        <w:t>ing</w:t>
      </w:r>
      <w:r w:rsidR="001B3F94" w:rsidRPr="004820DB">
        <w:rPr>
          <w:rFonts w:ascii="Arial" w:hAnsi="Arial" w:cs="Arial"/>
        </w:rPr>
        <w:t xml:space="preserve"> the curriculum is being taught appropriately</w:t>
      </w:r>
      <w:r w:rsidR="00976C31" w:rsidRPr="004820DB">
        <w:rPr>
          <w:rFonts w:ascii="Arial" w:hAnsi="Arial" w:cs="Arial"/>
        </w:rPr>
        <w:t xml:space="preserve">. </w:t>
      </w:r>
      <w:r w:rsidR="00D863BA" w:rsidRPr="004820DB">
        <w:rPr>
          <w:rFonts w:ascii="Arial" w:hAnsi="Arial" w:cs="Arial"/>
        </w:rPr>
        <w:t xml:space="preserve">The quality of </w:t>
      </w:r>
      <w:r w:rsidR="00782D37" w:rsidRPr="004820DB">
        <w:rPr>
          <w:rFonts w:ascii="Arial" w:hAnsi="Arial" w:cs="Arial"/>
        </w:rPr>
        <w:t xml:space="preserve">English (Reading) is evaluated </w:t>
      </w:r>
      <w:r w:rsidR="00744053" w:rsidRPr="004820DB">
        <w:rPr>
          <w:rFonts w:ascii="Arial" w:hAnsi="Arial" w:cs="Arial"/>
        </w:rPr>
        <w:t xml:space="preserve">externally </w:t>
      </w:r>
      <w:r w:rsidR="001E12CD" w:rsidRPr="004820DB">
        <w:rPr>
          <w:rFonts w:ascii="Arial" w:hAnsi="Arial" w:cs="Arial"/>
        </w:rPr>
        <w:t xml:space="preserve">through Read, Write Inc/Fresh Start ‘Development Days’ that include </w:t>
      </w:r>
      <w:r w:rsidR="001E6EFA" w:rsidRPr="004820DB">
        <w:rPr>
          <w:rFonts w:ascii="Arial" w:hAnsi="Arial" w:cs="Arial"/>
        </w:rPr>
        <w:t>analysis of data, coaching for staff</w:t>
      </w:r>
      <w:r w:rsidR="00471019" w:rsidRPr="004820DB">
        <w:rPr>
          <w:rFonts w:ascii="Arial" w:hAnsi="Arial" w:cs="Arial"/>
        </w:rPr>
        <w:t xml:space="preserve"> and mentoring for the Reading Leader. </w:t>
      </w:r>
    </w:p>
    <w:p w14:paraId="798BEE2B" w14:textId="77777777" w:rsidR="00D863BA" w:rsidRPr="004820DB" w:rsidRDefault="00D863BA" w:rsidP="001B3F94">
      <w:pPr>
        <w:pStyle w:val="NoSpacing"/>
        <w:rPr>
          <w:rFonts w:ascii="Arial" w:hAnsi="Arial" w:cs="Arial"/>
        </w:rPr>
      </w:pPr>
    </w:p>
    <w:p w14:paraId="2021033C" w14:textId="41AB8BA3" w:rsidR="00D863BA" w:rsidRPr="004820DB" w:rsidRDefault="00065259" w:rsidP="001B3F94">
      <w:pPr>
        <w:pStyle w:val="NoSpacing"/>
        <w:rPr>
          <w:rFonts w:ascii="Arial" w:hAnsi="Arial" w:cs="Arial"/>
        </w:rPr>
      </w:pPr>
      <w:r w:rsidRPr="004820DB">
        <w:rPr>
          <w:rFonts w:ascii="Arial" w:hAnsi="Arial" w:cs="Arial"/>
        </w:rPr>
        <w:t xml:space="preserve">At Pathfield there are a range of assessment processes </w:t>
      </w:r>
      <w:r w:rsidR="00485EDB" w:rsidRPr="004820DB">
        <w:rPr>
          <w:rFonts w:ascii="Arial" w:hAnsi="Arial" w:cs="Arial"/>
        </w:rPr>
        <w:t>used across the key stages for different groups of learners. These measures include:</w:t>
      </w:r>
    </w:p>
    <w:p w14:paraId="4196FD01" w14:textId="6A9E088B" w:rsidR="001B3F94" w:rsidRPr="004820DB" w:rsidRDefault="001B3F94" w:rsidP="001B3F94">
      <w:pPr>
        <w:pStyle w:val="NoSpacing"/>
        <w:rPr>
          <w:rFonts w:ascii="Arial" w:hAnsi="Arial" w:cs="Arial"/>
        </w:rPr>
      </w:pPr>
      <w:r w:rsidRPr="004820DB">
        <w:rPr>
          <w:rFonts w:ascii="Arial" w:hAnsi="Arial" w:cs="Arial"/>
        </w:rPr>
        <w:t xml:space="preserve"> </w:t>
      </w:r>
    </w:p>
    <w:p w14:paraId="5874E3F5" w14:textId="0DF10BA1" w:rsidR="001B3F94" w:rsidRPr="004820DB" w:rsidRDefault="001B3F94" w:rsidP="00AF441E">
      <w:pPr>
        <w:pStyle w:val="NoSpacing"/>
        <w:numPr>
          <w:ilvl w:val="0"/>
          <w:numId w:val="6"/>
        </w:numPr>
        <w:rPr>
          <w:rFonts w:ascii="Arial" w:hAnsi="Arial" w:cs="Arial"/>
        </w:rPr>
      </w:pPr>
      <w:r w:rsidRPr="004820DB">
        <w:rPr>
          <w:rFonts w:ascii="Arial" w:hAnsi="Arial" w:cs="Arial"/>
        </w:rPr>
        <w:t xml:space="preserve">Pupil Progress meetings with teachers </w:t>
      </w:r>
      <w:r w:rsidR="00AF441E" w:rsidRPr="004820DB">
        <w:rPr>
          <w:rFonts w:ascii="Arial" w:hAnsi="Arial" w:cs="Arial"/>
        </w:rPr>
        <w:t xml:space="preserve">and SLT </w:t>
      </w:r>
      <w:r w:rsidRPr="004820DB">
        <w:rPr>
          <w:rFonts w:ascii="Arial" w:hAnsi="Arial" w:cs="Arial"/>
        </w:rPr>
        <w:t>which look at individuals’ barriers to learning and any interventions needed</w:t>
      </w:r>
      <w:r w:rsidR="009E49A9">
        <w:rPr>
          <w:rFonts w:ascii="Arial" w:hAnsi="Arial" w:cs="Arial"/>
        </w:rPr>
        <w:t>.</w:t>
      </w:r>
    </w:p>
    <w:p w14:paraId="175A0A9E" w14:textId="5A6C75D3" w:rsidR="001B3F94" w:rsidRPr="004820DB" w:rsidRDefault="00AF441E" w:rsidP="00AF441E">
      <w:pPr>
        <w:pStyle w:val="NoSpacing"/>
        <w:numPr>
          <w:ilvl w:val="0"/>
          <w:numId w:val="6"/>
        </w:numPr>
        <w:rPr>
          <w:rFonts w:ascii="Arial" w:hAnsi="Arial" w:cs="Arial"/>
        </w:rPr>
      </w:pPr>
      <w:r w:rsidRPr="004820DB">
        <w:rPr>
          <w:rFonts w:ascii="Arial" w:hAnsi="Arial" w:cs="Arial"/>
        </w:rPr>
        <w:t>Termly p</w:t>
      </w:r>
      <w:r w:rsidR="001B3F94" w:rsidRPr="004820DB">
        <w:rPr>
          <w:rFonts w:ascii="Arial" w:hAnsi="Arial" w:cs="Arial"/>
        </w:rPr>
        <w:t xml:space="preserve">rogress towards EHCP outcomes </w:t>
      </w:r>
      <w:r w:rsidR="00862B6C" w:rsidRPr="004820DB">
        <w:rPr>
          <w:rFonts w:ascii="Arial" w:hAnsi="Arial" w:cs="Arial"/>
        </w:rPr>
        <w:t xml:space="preserve">that are broken down into </w:t>
      </w:r>
      <w:r w:rsidR="009E49A9" w:rsidRPr="004820DB">
        <w:rPr>
          <w:rFonts w:ascii="Arial" w:hAnsi="Arial" w:cs="Arial"/>
        </w:rPr>
        <w:t>PLGs.</w:t>
      </w:r>
    </w:p>
    <w:p w14:paraId="49B9EDA9" w14:textId="7357C925" w:rsidR="00356C70" w:rsidRPr="004820DB" w:rsidRDefault="00862B6C" w:rsidP="006E13C4">
      <w:pPr>
        <w:pStyle w:val="NoSpacing"/>
        <w:numPr>
          <w:ilvl w:val="0"/>
          <w:numId w:val="6"/>
        </w:numPr>
        <w:rPr>
          <w:rFonts w:ascii="Arial" w:hAnsi="Arial" w:cs="Arial"/>
        </w:rPr>
      </w:pPr>
      <w:r w:rsidRPr="004820DB">
        <w:rPr>
          <w:rFonts w:ascii="Arial" w:hAnsi="Arial" w:cs="Arial"/>
        </w:rPr>
        <w:t>Evidence of progress towards PLGs on Evidence for Learning (</w:t>
      </w:r>
      <w:proofErr w:type="spellStart"/>
      <w:r w:rsidRPr="004820DB">
        <w:rPr>
          <w:rFonts w:ascii="Arial" w:hAnsi="Arial" w:cs="Arial"/>
        </w:rPr>
        <w:t>EfL</w:t>
      </w:r>
      <w:proofErr w:type="spellEnd"/>
      <w:r w:rsidRPr="004820DB">
        <w:rPr>
          <w:rFonts w:ascii="Arial" w:hAnsi="Arial" w:cs="Arial"/>
        </w:rPr>
        <w:t>)</w:t>
      </w:r>
      <w:r w:rsidR="009E49A9">
        <w:rPr>
          <w:rFonts w:ascii="Arial" w:hAnsi="Arial" w:cs="Arial"/>
        </w:rPr>
        <w:t>.</w:t>
      </w:r>
    </w:p>
    <w:p w14:paraId="7E926C55" w14:textId="09CC9059" w:rsidR="006E13C4" w:rsidRPr="004820DB" w:rsidRDefault="00557456" w:rsidP="006E13C4">
      <w:pPr>
        <w:pStyle w:val="NoSpacing"/>
        <w:numPr>
          <w:ilvl w:val="0"/>
          <w:numId w:val="6"/>
        </w:numPr>
        <w:rPr>
          <w:rFonts w:ascii="Arial" w:hAnsi="Arial" w:cs="Arial"/>
        </w:rPr>
      </w:pPr>
      <w:r w:rsidRPr="004820DB">
        <w:rPr>
          <w:rFonts w:ascii="Arial" w:hAnsi="Arial" w:cs="Arial"/>
        </w:rPr>
        <w:t>Progress in phonics and reading (Read, Write Inc</w:t>
      </w:r>
      <w:r w:rsidR="00103FAF">
        <w:rPr>
          <w:rFonts w:ascii="Arial" w:hAnsi="Arial" w:cs="Arial"/>
        </w:rPr>
        <w:t>, Fresh Start</w:t>
      </w:r>
      <w:r w:rsidRPr="004820DB">
        <w:rPr>
          <w:rFonts w:ascii="Arial" w:hAnsi="Arial" w:cs="Arial"/>
        </w:rPr>
        <w:t>)</w:t>
      </w:r>
      <w:r w:rsidR="009E49A9">
        <w:rPr>
          <w:rFonts w:ascii="Arial" w:hAnsi="Arial" w:cs="Arial"/>
        </w:rPr>
        <w:t>.</w:t>
      </w:r>
    </w:p>
    <w:p w14:paraId="6D33D781" w14:textId="07CA5C36" w:rsidR="003B3EAF" w:rsidRPr="004820DB" w:rsidRDefault="009F190F" w:rsidP="001B3F94">
      <w:pPr>
        <w:pStyle w:val="NoSpacing"/>
        <w:numPr>
          <w:ilvl w:val="0"/>
          <w:numId w:val="6"/>
        </w:numPr>
        <w:rPr>
          <w:rFonts w:ascii="Arial" w:hAnsi="Arial" w:cs="Arial"/>
        </w:rPr>
      </w:pPr>
      <w:r w:rsidRPr="004820DB">
        <w:rPr>
          <w:rFonts w:ascii="Arial" w:hAnsi="Arial" w:cs="Arial"/>
        </w:rPr>
        <w:t xml:space="preserve">Progress in Maths stored on </w:t>
      </w:r>
      <w:proofErr w:type="spellStart"/>
      <w:r w:rsidRPr="004820DB">
        <w:rPr>
          <w:rFonts w:ascii="Arial" w:hAnsi="Arial" w:cs="Arial"/>
        </w:rPr>
        <w:t>E</w:t>
      </w:r>
      <w:r w:rsidR="003B3EAF" w:rsidRPr="004820DB">
        <w:rPr>
          <w:rFonts w:ascii="Arial" w:hAnsi="Arial" w:cs="Arial"/>
        </w:rPr>
        <w:t>fL</w:t>
      </w:r>
      <w:proofErr w:type="spellEnd"/>
      <w:r w:rsidR="009E49A9">
        <w:rPr>
          <w:rFonts w:ascii="Arial" w:hAnsi="Arial" w:cs="Arial"/>
        </w:rPr>
        <w:t>.</w:t>
      </w:r>
    </w:p>
    <w:p w14:paraId="03E2DDD1" w14:textId="3671BB35" w:rsidR="003B3EAF" w:rsidRPr="004820DB" w:rsidRDefault="001B3F94" w:rsidP="001B3F94">
      <w:pPr>
        <w:pStyle w:val="NoSpacing"/>
        <w:numPr>
          <w:ilvl w:val="0"/>
          <w:numId w:val="6"/>
        </w:numPr>
        <w:rPr>
          <w:rFonts w:ascii="Arial" w:hAnsi="Arial" w:cs="Arial"/>
        </w:rPr>
      </w:pPr>
      <w:r w:rsidRPr="004820DB">
        <w:rPr>
          <w:rFonts w:ascii="Arial" w:hAnsi="Arial" w:cs="Arial"/>
        </w:rPr>
        <w:t>Behaviour data</w:t>
      </w:r>
      <w:r w:rsidR="003B3EAF" w:rsidRPr="004820DB">
        <w:rPr>
          <w:rFonts w:ascii="Arial" w:hAnsi="Arial" w:cs="Arial"/>
        </w:rPr>
        <w:t xml:space="preserve"> (Behaviour Watch)</w:t>
      </w:r>
      <w:r w:rsidR="009E49A9">
        <w:rPr>
          <w:rFonts w:ascii="Arial" w:hAnsi="Arial" w:cs="Arial"/>
        </w:rPr>
        <w:t>.</w:t>
      </w:r>
    </w:p>
    <w:p w14:paraId="321FBA79" w14:textId="6656E14B" w:rsidR="001B3F94" w:rsidRPr="004820DB" w:rsidRDefault="003B3EAF" w:rsidP="001B3F94">
      <w:pPr>
        <w:pStyle w:val="NoSpacing"/>
        <w:numPr>
          <w:ilvl w:val="0"/>
          <w:numId w:val="6"/>
        </w:numPr>
        <w:rPr>
          <w:rFonts w:ascii="Arial" w:hAnsi="Arial" w:cs="Arial"/>
        </w:rPr>
      </w:pPr>
      <w:r w:rsidRPr="004820DB">
        <w:rPr>
          <w:rFonts w:ascii="Arial" w:hAnsi="Arial" w:cs="Arial"/>
        </w:rPr>
        <w:t>One Page Profiles</w:t>
      </w:r>
      <w:r w:rsidR="009E49A9">
        <w:rPr>
          <w:rFonts w:ascii="Arial" w:hAnsi="Arial" w:cs="Arial"/>
        </w:rPr>
        <w:t>.</w:t>
      </w:r>
    </w:p>
    <w:p w14:paraId="199C574C" w14:textId="2E0DE40C" w:rsidR="001B3F94" w:rsidRPr="004820DB" w:rsidRDefault="001B3F94" w:rsidP="003B3EAF">
      <w:pPr>
        <w:pStyle w:val="NoSpacing"/>
        <w:numPr>
          <w:ilvl w:val="0"/>
          <w:numId w:val="6"/>
        </w:numPr>
        <w:rPr>
          <w:rFonts w:ascii="Arial" w:hAnsi="Arial" w:cs="Arial"/>
        </w:rPr>
      </w:pPr>
      <w:r w:rsidRPr="004820DB">
        <w:rPr>
          <w:rFonts w:ascii="Arial" w:hAnsi="Arial" w:cs="Arial"/>
        </w:rPr>
        <w:t xml:space="preserve">Therapy targets </w:t>
      </w:r>
      <w:r w:rsidR="003B3EAF" w:rsidRPr="004820DB">
        <w:rPr>
          <w:rFonts w:ascii="Arial" w:hAnsi="Arial" w:cs="Arial"/>
        </w:rPr>
        <w:t>(THRIVE and CHROMA)</w:t>
      </w:r>
      <w:r w:rsidR="009E49A9">
        <w:rPr>
          <w:rFonts w:ascii="Arial" w:hAnsi="Arial" w:cs="Arial"/>
        </w:rPr>
        <w:t>.</w:t>
      </w:r>
    </w:p>
    <w:p w14:paraId="1DCDB276" w14:textId="65F2661E" w:rsidR="001B3F94" w:rsidRPr="004820DB" w:rsidRDefault="001B3F94" w:rsidP="003B3EAF">
      <w:pPr>
        <w:pStyle w:val="NoSpacing"/>
        <w:numPr>
          <w:ilvl w:val="0"/>
          <w:numId w:val="6"/>
        </w:numPr>
        <w:rPr>
          <w:rFonts w:ascii="Arial" w:hAnsi="Arial" w:cs="Arial"/>
        </w:rPr>
      </w:pPr>
      <w:r w:rsidRPr="004820DB">
        <w:rPr>
          <w:rFonts w:ascii="Arial" w:hAnsi="Arial" w:cs="Arial"/>
        </w:rPr>
        <w:t xml:space="preserve">Externally accredited courses e.g.  </w:t>
      </w:r>
      <w:r w:rsidR="003B3EAF" w:rsidRPr="004820DB">
        <w:rPr>
          <w:rFonts w:ascii="Arial" w:hAnsi="Arial" w:cs="Arial"/>
        </w:rPr>
        <w:t xml:space="preserve">NCFE </w:t>
      </w:r>
      <w:r w:rsidRPr="004820DB">
        <w:rPr>
          <w:rFonts w:ascii="Arial" w:hAnsi="Arial" w:cs="Arial"/>
        </w:rPr>
        <w:t>Functional Skills</w:t>
      </w:r>
      <w:r w:rsidR="003B3EAF" w:rsidRPr="004820DB">
        <w:rPr>
          <w:rFonts w:ascii="Arial" w:hAnsi="Arial" w:cs="Arial"/>
        </w:rPr>
        <w:t>, AQA Unit Awards</w:t>
      </w:r>
      <w:r w:rsidR="009E49A9">
        <w:rPr>
          <w:rFonts w:ascii="Arial" w:hAnsi="Arial" w:cs="Arial"/>
        </w:rPr>
        <w:t>.</w:t>
      </w:r>
    </w:p>
    <w:p w14:paraId="77442704" w14:textId="1EC44B39" w:rsidR="001B3F94" w:rsidRPr="004820DB" w:rsidRDefault="001B3F94" w:rsidP="003B3EAF">
      <w:pPr>
        <w:pStyle w:val="NoSpacing"/>
        <w:numPr>
          <w:ilvl w:val="0"/>
          <w:numId w:val="6"/>
        </w:numPr>
        <w:rPr>
          <w:rFonts w:ascii="Arial" w:hAnsi="Arial" w:cs="Arial"/>
        </w:rPr>
      </w:pPr>
      <w:r w:rsidRPr="004820DB">
        <w:rPr>
          <w:rFonts w:ascii="Arial" w:hAnsi="Arial" w:cs="Arial"/>
        </w:rPr>
        <w:lastRenderedPageBreak/>
        <w:t xml:space="preserve">End of Key Stage NC expectations (however this is only a secondary measure, other measures more accurately demonstrate progress and attainment </w:t>
      </w:r>
      <w:r w:rsidR="00856A17" w:rsidRPr="004820DB">
        <w:rPr>
          <w:rFonts w:ascii="Arial" w:hAnsi="Arial" w:cs="Arial"/>
        </w:rPr>
        <w:t>for SLD/PMLD learners</w:t>
      </w:r>
      <w:r w:rsidRPr="004820DB">
        <w:rPr>
          <w:rFonts w:ascii="Arial" w:hAnsi="Arial" w:cs="Arial"/>
        </w:rPr>
        <w:t>)</w:t>
      </w:r>
      <w:r w:rsidR="009E49A9">
        <w:rPr>
          <w:rFonts w:ascii="Arial" w:hAnsi="Arial" w:cs="Arial"/>
        </w:rPr>
        <w:t>.</w:t>
      </w:r>
    </w:p>
    <w:p w14:paraId="0C99AF9B" w14:textId="6B868041" w:rsidR="001B3F94" w:rsidRPr="004820DB" w:rsidRDefault="001B3F94" w:rsidP="00856A17">
      <w:pPr>
        <w:pStyle w:val="NoSpacing"/>
        <w:numPr>
          <w:ilvl w:val="0"/>
          <w:numId w:val="6"/>
        </w:numPr>
        <w:rPr>
          <w:rFonts w:ascii="Arial" w:hAnsi="Arial" w:cs="Arial"/>
        </w:rPr>
      </w:pPr>
      <w:r w:rsidRPr="004820DB">
        <w:rPr>
          <w:rFonts w:ascii="Arial" w:hAnsi="Arial" w:cs="Arial"/>
        </w:rPr>
        <w:t xml:space="preserve">Engagement </w:t>
      </w:r>
      <w:r w:rsidR="00856A17" w:rsidRPr="004820DB">
        <w:rPr>
          <w:rFonts w:ascii="Arial" w:hAnsi="Arial" w:cs="Arial"/>
        </w:rPr>
        <w:t>Model</w:t>
      </w:r>
      <w:r w:rsidR="009E49A9">
        <w:rPr>
          <w:rFonts w:ascii="Arial" w:hAnsi="Arial" w:cs="Arial"/>
        </w:rPr>
        <w:t>.</w:t>
      </w:r>
    </w:p>
    <w:p w14:paraId="7EF27731" w14:textId="21F32072" w:rsidR="001B3F94" w:rsidRPr="004820DB" w:rsidRDefault="001B3F94" w:rsidP="00856A17">
      <w:pPr>
        <w:pStyle w:val="NoSpacing"/>
        <w:numPr>
          <w:ilvl w:val="0"/>
          <w:numId w:val="6"/>
        </w:numPr>
        <w:rPr>
          <w:rFonts w:ascii="Arial" w:hAnsi="Arial" w:cs="Arial"/>
        </w:rPr>
      </w:pPr>
      <w:r w:rsidRPr="004820DB">
        <w:rPr>
          <w:rFonts w:ascii="Arial" w:hAnsi="Arial" w:cs="Arial"/>
        </w:rPr>
        <w:t xml:space="preserve">The destinations of our </w:t>
      </w:r>
      <w:proofErr w:type="gramStart"/>
      <w:r w:rsidRPr="004820DB">
        <w:rPr>
          <w:rFonts w:ascii="Arial" w:hAnsi="Arial" w:cs="Arial"/>
        </w:rPr>
        <w:t>learners</w:t>
      </w:r>
      <w:proofErr w:type="gramEnd"/>
      <w:r w:rsidRPr="004820DB">
        <w:rPr>
          <w:rFonts w:ascii="Arial" w:hAnsi="Arial" w:cs="Arial"/>
        </w:rPr>
        <w:t xml:space="preserve"> post </w:t>
      </w:r>
      <w:r w:rsidR="00856A17" w:rsidRPr="004820DB">
        <w:rPr>
          <w:rFonts w:ascii="Arial" w:hAnsi="Arial" w:cs="Arial"/>
        </w:rPr>
        <w:t>Pathfield</w:t>
      </w:r>
      <w:r w:rsidRPr="004820DB">
        <w:rPr>
          <w:rFonts w:ascii="Arial" w:hAnsi="Arial" w:cs="Arial"/>
        </w:rPr>
        <w:t xml:space="preserve"> including college and employment</w:t>
      </w:r>
      <w:r w:rsidR="009E49A9">
        <w:rPr>
          <w:rFonts w:ascii="Arial" w:hAnsi="Arial" w:cs="Arial"/>
        </w:rPr>
        <w:t>.</w:t>
      </w:r>
      <w:r w:rsidRPr="004820DB">
        <w:rPr>
          <w:rFonts w:ascii="Arial" w:hAnsi="Arial" w:cs="Arial"/>
        </w:rPr>
        <w:t xml:space="preserve"> </w:t>
      </w:r>
    </w:p>
    <w:p w14:paraId="1EF7B722" w14:textId="77777777" w:rsidR="00C767AA" w:rsidRPr="00C767AA" w:rsidRDefault="00C767AA" w:rsidP="00C767AA">
      <w:pPr>
        <w:spacing w:after="0" w:line="259" w:lineRule="auto"/>
        <w:ind w:left="0" w:firstLine="0"/>
        <w:jc w:val="left"/>
        <w:rPr>
          <w:sz w:val="22"/>
        </w:rPr>
      </w:pPr>
    </w:p>
    <w:p w14:paraId="7B707EB6" w14:textId="25BA0B33" w:rsidR="004C62BE" w:rsidRDefault="004C62BE" w:rsidP="00856A17">
      <w:pPr>
        <w:pStyle w:val="NoSpacing"/>
        <w:rPr>
          <w:rFonts w:ascii="Arial" w:hAnsi="Arial" w:cs="Arial"/>
          <w:b/>
          <w:bCs/>
          <w:sz w:val="32"/>
          <w:szCs w:val="32"/>
        </w:rPr>
      </w:pPr>
    </w:p>
    <w:p w14:paraId="23F6B8AD" w14:textId="77777777" w:rsidR="00EC3EE2" w:rsidRPr="00C767AA" w:rsidRDefault="00EC3EE2" w:rsidP="004C62BE">
      <w:pPr>
        <w:pStyle w:val="NoSpacing"/>
        <w:rPr>
          <w:b/>
          <w:bCs/>
          <w:sz w:val="24"/>
          <w:szCs w:val="24"/>
        </w:rPr>
      </w:pPr>
      <w:r w:rsidRPr="00C767AA">
        <w:rPr>
          <w:b/>
          <w:bCs/>
          <w:sz w:val="24"/>
          <w:szCs w:val="24"/>
        </w:rPr>
        <w:t xml:space="preserve">Links with Other Policies and School Documentation: </w:t>
      </w:r>
    </w:p>
    <w:p w14:paraId="62D986FF" w14:textId="77777777" w:rsidR="00EC3EE2" w:rsidRDefault="00EC3EE2" w:rsidP="004C62BE">
      <w:pPr>
        <w:pStyle w:val="NoSpacing"/>
      </w:pPr>
    </w:p>
    <w:p w14:paraId="7BCB7E32" w14:textId="4DA5C90A" w:rsidR="00EC3EE2" w:rsidRPr="00C767AA" w:rsidRDefault="00EC3EE2" w:rsidP="004C62BE">
      <w:pPr>
        <w:pStyle w:val="NoSpacing"/>
        <w:rPr>
          <w:u w:val="single"/>
        </w:rPr>
      </w:pPr>
      <w:r w:rsidRPr="00C767AA">
        <w:rPr>
          <w:u w:val="single"/>
        </w:rPr>
        <w:t>Maths Policy</w:t>
      </w:r>
    </w:p>
    <w:p w14:paraId="4CF74719" w14:textId="456F7860" w:rsidR="00EC3EE2" w:rsidRPr="00C767AA" w:rsidRDefault="00EC3EE2" w:rsidP="004C62BE">
      <w:pPr>
        <w:pStyle w:val="NoSpacing"/>
        <w:rPr>
          <w:u w:val="single"/>
        </w:rPr>
      </w:pPr>
      <w:r w:rsidRPr="00C767AA">
        <w:rPr>
          <w:u w:val="single"/>
        </w:rPr>
        <w:t>Communication Policy</w:t>
      </w:r>
    </w:p>
    <w:p w14:paraId="740B28F9" w14:textId="77777777" w:rsidR="00EC3EE2" w:rsidRPr="00C767AA" w:rsidRDefault="00EC3EE2" w:rsidP="004C62BE">
      <w:pPr>
        <w:pStyle w:val="NoSpacing"/>
        <w:rPr>
          <w:u w:val="single"/>
        </w:rPr>
      </w:pPr>
      <w:r w:rsidRPr="00C767AA">
        <w:rPr>
          <w:u w:val="single"/>
        </w:rPr>
        <w:t>Reading Policy</w:t>
      </w:r>
    </w:p>
    <w:p w14:paraId="2DCFB4A7" w14:textId="22AAE64F" w:rsidR="00C767AA" w:rsidRPr="00C767AA" w:rsidRDefault="00CB2568" w:rsidP="004C62BE">
      <w:pPr>
        <w:pStyle w:val="NoSpacing"/>
        <w:rPr>
          <w:u w:val="single"/>
        </w:rPr>
      </w:pPr>
      <w:r>
        <w:rPr>
          <w:u w:val="single"/>
        </w:rPr>
        <w:t>Relationship &amp; Sex Education</w:t>
      </w:r>
      <w:r w:rsidR="009E49A9">
        <w:rPr>
          <w:u w:val="single"/>
        </w:rPr>
        <w:t xml:space="preserve"> Policy</w:t>
      </w:r>
    </w:p>
    <w:p w14:paraId="6D4C5966" w14:textId="1878E00F" w:rsidR="004C62BE" w:rsidRPr="00C767AA" w:rsidRDefault="00EC3EE2" w:rsidP="004C62BE">
      <w:pPr>
        <w:pStyle w:val="NoSpacing"/>
        <w:rPr>
          <w:rFonts w:ascii="Arial" w:hAnsi="Arial" w:cs="Arial"/>
          <w:b/>
          <w:bCs/>
          <w:sz w:val="32"/>
          <w:szCs w:val="32"/>
          <w:u w:val="single"/>
        </w:rPr>
      </w:pPr>
      <w:r w:rsidRPr="00C767AA">
        <w:rPr>
          <w:u w:val="single"/>
        </w:rPr>
        <w:t>Assessment Policy</w:t>
      </w:r>
    </w:p>
    <w:p w14:paraId="06412248" w14:textId="0BCCE725" w:rsidR="004C62BE" w:rsidRDefault="004C62BE" w:rsidP="00E27BF8">
      <w:pPr>
        <w:pStyle w:val="NoSpacing"/>
        <w:ind w:left="720"/>
        <w:rPr>
          <w:rFonts w:ascii="Arial" w:hAnsi="Arial" w:cs="Arial"/>
          <w:b/>
          <w:bCs/>
          <w:sz w:val="32"/>
          <w:szCs w:val="32"/>
        </w:rPr>
      </w:pPr>
    </w:p>
    <w:p w14:paraId="4ECC38C1" w14:textId="77777777" w:rsidR="004C62BE" w:rsidRPr="00E27BF8" w:rsidRDefault="004C62BE" w:rsidP="00E27BF8">
      <w:pPr>
        <w:pStyle w:val="NoSpacing"/>
        <w:ind w:left="720"/>
        <w:rPr>
          <w:rFonts w:ascii="Arial" w:hAnsi="Arial" w:cs="Arial"/>
          <w:b/>
          <w:bCs/>
          <w:sz w:val="32"/>
          <w:szCs w:val="32"/>
        </w:rPr>
      </w:pPr>
    </w:p>
    <w:p w14:paraId="740E5499" w14:textId="77777777" w:rsidR="00093825" w:rsidRPr="00093825" w:rsidRDefault="00093825">
      <w:pPr>
        <w:spacing w:after="0" w:line="259" w:lineRule="auto"/>
        <w:ind w:left="0" w:firstLine="0"/>
        <w:jc w:val="left"/>
        <w:rPr>
          <w:b/>
          <w:bCs/>
          <w:u w:val="single"/>
        </w:rPr>
      </w:pPr>
    </w:p>
    <w:p w14:paraId="22101C72" w14:textId="77777777" w:rsidR="003F623C" w:rsidRDefault="00521614">
      <w:pPr>
        <w:spacing w:after="0" w:line="259" w:lineRule="auto"/>
        <w:ind w:left="14" w:firstLine="0"/>
        <w:jc w:val="left"/>
      </w:pPr>
      <w:r>
        <w:rPr>
          <w:rFonts w:ascii="Calibri" w:eastAsia="Calibri" w:hAnsi="Calibri" w:cs="Calibri"/>
          <w:sz w:val="22"/>
        </w:rPr>
        <w:t xml:space="preserve"> </w:t>
      </w:r>
    </w:p>
    <w:sectPr w:rsidR="003F623C">
      <w:pgSz w:w="11906" w:h="16838"/>
      <w:pgMar w:top="1446" w:right="1434" w:bottom="1462" w:left="1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D8251" w14:textId="77777777" w:rsidR="00FA38AC" w:rsidRDefault="00FA38AC" w:rsidP="001370C3">
      <w:pPr>
        <w:spacing w:after="0" w:line="240" w:lineRule="auto"/>
      </w:pPr>
      <w:r>
        <w:separator/>
      </w:r>
    </w:p>
  </w:endnote>
  <w:endnote w:type="continuationSeparator" w:id="0">
    <w:p w14:paraId="4FCBBF3E" w14:textId="77777777" w:rsidR="00FA38AC" w:rsidRDefault="00FA38AC" w:rsidP="00137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42505" w14:textId="77777777" w:rsidR="00FA38AC" w:rsidRDefault="00FA38AC" w:rsidP="001370C3">
      <w:pPr>
        <w:spacing w:after="0" w:line="240" w:lineRule="auto"/>
      </w:pPr>
      <w:r>
        <w:separator/>
      </w:r>
    </w:p>
  </w:footnote>
  <w:footnote w:type="continuationSeparator" w:id="0">
    <w:p w14:paraId="1420A707" w14:textId="77777777" w:rsidR="00FA38AC" w:rsidRDefault="00FA38AC" w:rsidP="00137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4E3C"/>
    <w:multiLevelType w:val="hybridMultilevel"/>
    <w:tmpl w:val="A90A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848E6"/>
    <w:multiLevelType w:val="hybridMultilevel"/>
    <w:tmpl w:val="0A34B9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B16DC"/>
    <w:multiLevelType w:val="hybridMultilevel"/>
    <w:tmpl w:val="3474A922"/>
    <w:lvl w:ilvl="0" w:tplc="1AA45FEC">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EABFD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D2D19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1C45B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8C618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2E6D8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F2002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0A4B4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8C783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335695"/>
    <w:multiLevelType w:val="hybridMultilevel"/>
    <w:tmpl w:val="C6625704"/>
    <w:lvl w:ilvl="0" w:tplc="BCC2100A">
      <w:start w:val="1"/>
      <w:numFmt w:val="bullet"/>
      <w:lvlText w:val="•"/>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66C630">
      <w:start w:val="1"/>
      <w:numFmt w:val="bullet"/>
      <w:lvlText w:val="o"/>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30B8C0">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18E550">
      <w:start w:val="1"/>
      <w:numFmt w:val="bullet"/>
      <w:lvlText w:val="•"/>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DCA8DC">
      <w:start w:val="1"/>
      <w:numFmt w:val="bullet"/>
      <w:lvlText w:val="o"/>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260FB7E">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A2E68C">
      <w:start w:val="1"/>
      <w:numFmt w:val="bullet"/>
      <w:lvlText w:val="•"/>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F8B42A">
      <w:start w:val="1"/>
      <w:numFmt w:val="bullet"/>
      <w:lvlText w:val="o"/>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120B44">
      <w:start w:val="1"/>
      <w:numFmt w:val="bullet"/>
      <w:lvlText w:val="▪"/>
      <w:lvlJc w:val="left"/>
      <w:pPr>
        <w:ind w:left="6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BC25220"/>
    <w:multiLevelType w:val="hybridMultilevel"/>
    <w:tmpl w:val="CF521358"/>
    <w:lvl w:ilvl="0" w:tplc="7034F8A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4C3054">
      <w:start w:val="1"/>
      <w:numFmt w:val="bullet"/>
      <w:lvlText w:val="o"/>
      <w:lvlJc w:val="left"/>
      <w:pPr>
        <w:ind w:left="14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3E9F60">
      <w:start w:val="1"/>
      <w:numFmt w:val="bullet"/>
      <w:lvlText w:val="▪"/>
      <w:lvlJc w:val="left"/>
      <w:pPr>
        <w:ind w:left="2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103A72">
      <w:start w:val="1"/>
      <w:numFmt w:val="bullet"/>
      <w:lvlText w:val="•"/>
      <w:lvlJc w:val="left"/>
      <w:pPr>
        <w:ind w:left="2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C853E2">
      <w:start w:val="1"/>
      <w:numFmt w:val="bullet"/>
      <w:lvlText w:val="o"/>
      <w:lvlJc w:val="left"/>
      <w:pPr>
        <w:ind w:left="36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6EF0F0">
      <w:start w:val="1"/>
      <w:numFmt w:val="bullet"/>
      <w:lvlText w:val="▪"/>
      <w:lvlJc w:val="left"/>
      <w:pPr>
        <w:ind w:left="43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3CA4C8">
      <w:start w:val="1"/>
      <w:numFmt w:val="bullet"/>
      <w:lvlText w:val="•"/>
      <w:lvlJc w:val="left"/>
      <w:pPr>
        <w:ind w:left="50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BAC624">
      <w:start w:val="1"/>
      <w:numFmt w:val="bullet"/>
      <w:lvlText w:val="o"/>
      <w:lvlJc w:val="left"/>
      <w:pPr>
        <w:ind w:left="57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00AE98">
      <w:start w:val="1"/>
      <w:numFmt w:val="bullet"/>
      <w:lvlText w:val="▪"/>
      <w:lvlJc w:val="left"/>
      <w:pPr>
        <w:ind w:left="6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A8E207F"/>
    <w:multiLevelType w:val="hybridMultilevel"/>
    <w:tmpl w:val="D702F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4194772">
    <w:abstractNumId w:val="2"/>
  </w:num>
  <w:num w:numId="2" w16cid:durableId="979847446">
    <w:abstractNumId w:val="3"/>
  </w:num>
  <w:num w:numId="3" w16cid:durableId="388460495">
    <w:abstractNumId w:val="1"/>
  </w:num>
  <w:num w:numId="4" w16cid:durableId="843981349">
    <w:abstractNumId w:val="5"/>
  </w:num>
  <w:num w:numId="5" w16cid:durableId="1248924154">
    <w:abstractNumId w:val="4"/>
  </w:num>
  <w:num w:numId="6" w16cid:durableId="696123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23C"/>
    <w:rsid w:val="00022751"/>
    <w:rsid w:val="000317ED"/>
    <w:rsid w:val="00035A72"/>
    <w:rsid w:val="000448C7"/>
    <w:rsid w:val="00045311"/>
    <w:rsid w:val="00060C34"/>
    <w:rsid w:val="000637F7"/>
    <w:rsid w:val="00065259"/>
    <w:rsid w:val="000671FB"/>
    <w:rsid w:val="00080DB7"/>
    <w:rsid w:val="000904AE"/>
    <w:rsid w:val="00093825"/>
    <w:rsid w:val="000A2CFF"/>
    <w:rsid w:val="000A44E8"/>
    <w:rsid w:val="000A6BF9"/>
    <w:rsid w:val="000B1988"/>
    <w:rsid w:val="000B7EEC"/>
    <w:rsid w:val="000D0117"/>
    <w:rsid w:val="000D720F"/>
    <w:rsid w:val="000F1426"/>
    <w:rsid w:val="00103FAF"/>
    <w:rsid w:val="00104C4D"/>
    <w:rsid w:val="00112821"/>
    <w:rsid w:val="0011695D"/>
    <w:rsid w:val="001370C3"/>
    <w:rsid w:val="00141C98"/>
    <w:rsid w:val="0014209F"/>
    <w:rsid w:val="0014327A"/>
    <w:rsid w:val="00153E1D"/>
    <w:rsid w:val="00156EA2"/>
    <w:rsid w:val="001650FB"/>
    <w:rsid w:val="00166D31"/>
    <w:rsid w:val="00170E85"/>
    <w:rsid w:val="00172769"/>
    <w:rsid w:val="00180C11"/>
    <w:rsid w:val="0018469C"/>
    <w:rsid w:val="001862CE"/>
    <w:rsid w:val="00186BDD"/>
    <w:rsid w:val="00194516"/>
    <w:rsid w:val="0019579E"/>
    <w:rsid w:val="00197CB3"/>
    <w:rsid w:val="001B2AF1"/>
    <w:rsid w:val="001B3F94"/>
    <w:rsid w:val="001B6633"/>
    <w:rsid w:val="001C3F8F"/>
    <w:rsid w:val="001D44E5"/>
    <w:rsid w:val="001E12CD"/>
    <w:rsid w:val="001E177C"/>
    <w:rsid w:val="001E3670"/>
    <w:rsid w:val="001E36BD"/>
    <w:rsid w:val="001E40DC"/>
    <w:rsid w:val="001E6EFA"/>
    <w:rsid w:val="001F655E"/>
    <w:rsid w:val="001F71B4"/>
    <w:rsid w:val="00201A33"/>
    <w:rsid w:val="00203A67"/>
    <w:rsid w:val="00222E30"/>
    <w:rsid w:val="00235454"/>
    <w:rsid w:val="002400A0"/>
    <w:rsid w:val="00241CBF"/>
    <w:rsid w:val="00245C98"/>
    <w:rsid w:val="00252BDD"/>
    <w:rsid w:val="00260F34"/>
    <w:rsid w:val="00285720"/>
    <w:rsid w:val="002A4D21"/>
    <w:rsid w:val="002A5EF4"/>
    <w:rsid w:val="002C13F4"/>
    <w:rsid w:val="002E06D7"/>
    <w:rsid w:val="002E0F0D"/>
    <w:rsid w:val="002E7435"/>
    <w:rsid w:val="002F79B1"/>
    <w:rsid w:val="003038A0"/>
    <w:rsid w:val="00307A13"/>
    <w:rsid w:val="00307A1A"/>
    <w:rsid w:val="00312115"/>
    <w:rsid w:val="00315368"/>
    <w:rsid w:val="00320A91"/>
    <w:rsid w:val="00331665"/>
    <w:rsid w:val="00343D3B"/>
    <w:rsid w:val="003444CB"/>
    <w:rsid w:val="00356C70"/>
    <w:rsid w:val="00360031"/>
    <w:rsid w:val="00365A44"/>
    <w:rsid w:val="00367C44"/>
    <w:rsid w:val="00373C8F"/>
    <w:rsid w:val="00373F25"/>
    <w:rsid w:val="00387617"/>
    <w:rsid w:val="00394614"/>
    <w:rsid w:val="003A2090"/>
    <w:rsid w:val="003B1530"/>
    <w:rsid w:val="003B3EAF"/>
    <w:rsid w:val="003C2175"/>
    <w:rsid w:val="003C58EA"/>
    <w:rsid w:val="003D374E"/>
    <w:rsid w:val="003E3CF9"/>
    <w:rsid w:val="003F5E1D"/>
    <w:rsid w:val="003F623C"/>
    <w:rsid w:val="003F7117"/>
    <w:rsid w:val="00410950"/>
    <w:rsid w:val="00410C4A"/>
    <w:rsid w:val="00413232"/>
    <w:rsid w:val="0041733A"/>
    <w:rsid w:val="00420E88"/>
    <w:rsid w:val="004346FE"/>
    <w:rsid w:val="00444C21"/>
    <w:rsid w:val="004469CC"/>
    <w:rsid w:val="00460B04"/>
    <w:rsid w:val="00471019"/>
    <w:rsid w:val="004820DB"/>
    <w:rsid w:val="00482AD8"/>
    <w:rsid w:val="00485EDB"/>
    <w:rsid w:val="00487FD0"/>
    <w:rsid w:val="004916B0"/>
    <w:rsid w:val="00495A88"/>
    <w:rsid w:val="004C62BE"/>
    <w:rsid w:val="004C694D"/>
    <w:rsid w:val="004D4865"/>
    <w:rsid w:val="004E0FC1"/>
    <w:rsid w:val="004E3F78"/>
    <w:rsid w:val="004F1D53"/>
    <w:rsid w:val="004F4B23"/>
    <w:rsid w:val="00520BBF"/>
    <w:rsid w:val="00521614"/>
    <w:rsid w:val="005229EB"/>
    <w:rsid w:val="00522F0D"/>
    <w:rsid w:val="0054062A"/>
    <w:rsid w:val="00543438"/>
    <w:rsid w:val="0055089E"/>
    <w:rsid w:val="005560FF"/>
    <w:rsid w:val="00557456"/>
    <w:rsid w:val="005611E7"/>
    <w:rsid w:val="00565DB0"/>
    <w:rsid w:val="005A2D67"/>
    <w:rsid w:val="005C12F1"/>
    <w:rsid w:val="005C1FCC"/>
    <w:rsid w:val="005D4E86"/>
    <w:rsid w:val="005D64C4"/>
    <w:rsid w:val="005E0206"/>
    <w:rsid w:val="005E2A60"/>
    <w:rsid w:val="00603ABA"/>
    <w:rsid w:val="006043B8"/>
    <w:rsid w:val="006112DD"/>
    <w:rsid w:val="00617568"/>
    <w:rsid w:val="00625FD8"/>
    <w:rsid w:val="00636EB5"/>
    <w:rsid w:val="0064728B"/>
    <w:rsid w:val="0065700B"/>
    <w:rsid w:val="00663A3E"/>
    <w:rsid w:val="00665EA2"/>
    <w:rsid w:val="00667293"/>
    <w:rsid w:val="00690BBE"/>
    <w:rsid w:val="006B2A68"/>
    <w:rsid w:val="006C0601"/>
    <w:rsid w:val="006D7A23"/>
    <w:rsid w:val="006E13C4"/>
    <w:rsid w:val="006E394F"/>
    <w:rsid w:val="006F06BB"/>
    <w:rsid w:val="006F516D"/>
    <w:rsid w:val="00700C00"/>
    <w:rsid w:val="007058C5"/>
    <w:rsid w:val="00707A0B"/>
    <w:rsid w:val="00712EE4"/>
    <w:rsid w:val="00713E2F"/>
    <w:rsid w:val="0071755F"/>
    <w:rsid w:val="007221E8"/>
    <w:rsid w:val="0072378B"/>
    <w:rsid w:val="00723797"/>
    <w:rsid w:val="00723E55"/>
    <w:rsid w:val="00727B9E"/>
    <w:rsid w:val="00744053"/>
    <w:rsid w:val="007811ED"/>
    <w:rsid w:val="00782D37"/>
    <w:rsid w:val="0078431C"/>
    <w:rsid w:val="0079759A"/>
    <w:rsid w:val="007A07C5"/>
    <w:rsid w:val="007B6E9B"/>
    <w:rsid w:val="007C23A7"/>
    <w:rsid w:val="007D3C5F"/>
    <w:rsid w:val="007D5378"/>
    <w:rsid w:val="007D571E"/>
    <w:rsid w:val="007E3A8D"/>
    <w:rsid w:val="007F2A1E"/>
    <w:rsid w:val="00812492"/>
    <w:rsid w:val="008146C8"/>
    <w:rsid w:val="00825176"/>
    <w:rsid w:val="00837228"/>
    <w:rsid w:val="00840F1A"/>
    <w:rsid w:val="00855523"/>
    <w:rsid w:val="00856A17"/>
    <w:rsid w:val="00862B6C"/>
    <w:rsid w:val="00865784"/>
    <w:rsid w:val="00865B4A"/>
    <w:rsid w:val="00882474"/>
    <w:rsid w:val="008A4781"/>
    <w:rsid w:val="008B034E"/>
    <w:rsid w:val="008B6C97"/>
    <w:rsid w:val="008C6ED8"/>
    <w:rsid w:val="008E023D"/>
    <w:rsid w:val="008E0BE0"/>
    <w:rsid w:val="008E1033"/>
    <w:rsid w:val="0090370F"/>
    <w:rsid w:val="00912C63"/>
    <w:rsid w:val="00913287"/>
    <w:rsid w:val="00913616"/>
    <w:rsid w:val="00927790"/>
    <w:rsid w:val="00941B70"/>
    <w:rsid w:val="009443E1"/>
    <w:rsid w:val="009447D8"/>
    <w:rsid w:val="00945647"/>
    <w:rsid w:val="00947EEC"/>
    <w:rsid w:val="00961796"/>
    <w:rsid w:val="00962AD6"/>
    <w:rsid w:val="00965B49"/>
    <w:rsid w:val="00976C31"/>
    <w:rsid w:val="00992245"/>
    <w:rsid w:val="00992B2A"/>
    <w:rsid w:val="00993E68"/>
    <w:rsid w:val="009A7956"/>
    <w:rsid w:val="009B1335"/>
    <w:rsid w:val="009D0CC8"/>
    <w:rsid w:val="009E335B"/>
    <w:rsid w:val="009E4138"/>
    <w:rsid w:val="009E49A9"/>
    <w:rsid w:val="009F190F"/>
    <w:rsid w:val="00A057C1"/>
    <w:rsid w:val="00A12F4C"/>
    <w:rsid w:val="00A17905"/>
    <w:rsid w:val="00A23A13"/>
    <w:rsid w:val="00A33568"/>
    <w:rsid w:val="00A44600"/>
    <w:rsid w:val="00A575C2"/>
    <w:rsid w:val="00A6044E"/>
    <w:rsid w:val="00A61208"/>
    <w:rsid w:val="00A64080"/>
    <w:rsid w:val="00A716DE"/>
    <w:rsid w:val="00A72BFC"/>
    <w:rsid w:val="00A756AD"/>
    <w:rsid w:val="00AB0A14"/>
    <w:rsid w:val="00AB63D7"/>
    <w:rsid w:val="00AD22BD"/>
    <w:rsid w:val="00AD4D24"/>
    <w:rsid w:val="00AE0499"/>
    <w:rsid w:val="00AE0CC1"/>
    <w:rsid w:val="00AE5054"/>
    <w:rsid w:val="00AE798B"/>
    <w:rsid w:val="00AF441E"/>
    <w:rsid w:val="00AF798F"/>
    <w:rsid w:val="00B01538"/>
    <w:rsid w:val="00B23047"/>
    <w:rsid w:val="00B26F29"/>
    <w:rsid w:val="00B2729F"/>
    <w:rsid w:val="00B509A3"/>
    <w:rsid w:val="00B65FFB"/>
    <w:rsid w:val="00B83AAA"/>
    <w:rsid w:val="00B90D09"/>
    <w:rsid w:val="00B95175"/>
    <w:rsid w:val="00B96769"/>
    <w:rsid w:val="00BA463E"/>
    <w:rsid w:val="00BD5CED"/>
    <w:rsid w:val="00BE04A0"/>
    <w:rsid w:val="00BF11E1"/>
    <w:rsid w:val="00BF50C6"/>
    <w:rsid w:val="00C0160C"/>
    <w:rsid w:val="00C02AF6"/>
    <w:rsid w:val="00C10E3B"/>
    <w:rsid w:val="00C110FE"/>
    <w:rsid w:val="00C2001B"/>
    <w:rsid w:val="00C436DE"/>
    <w:rsid w:val="00C44232"/>
    <w:rsid w:val="00C50796"/>
    <w:rsid w:val="00C552A6"/>
    <w:rsid w:val="00C555D8"/>
    <w:rsid w:val="00C6580B"/>
    <w:rsid w:val="00C7505E"/>
    <w:rsid w:val="00C767AA"/>
    <w:rsid w:val="00C80F5F"/>
    <w:rsid w:val="00C81BA9"/>
    <w:rsid w:val="00C87C5E"/>
    <w:rsid w:val="00C9780F"/>
    <w:rsid w:val="00CA5442"/>
    <w:rsid w:val="00CB2568"/>
    <w:rsid w:val="00CB466F"/>
    <w:rsid w:val="00CD2A12"/>
    <w:rsid w:val="00CD5AC5"/>
    <w:rsid w:val="00CE3789"/>
    <w:rsid w:val="00D12744"/>
    <w:rsid w:val="00D15F03"/>
    <w:rsid w:val="00D25D4A"/>
    <w:rsid w:val="00D30AE2"/>
    <w:rsid w:val="00D369BA"/>
    <w:rsid w:val="00D43F21"/>
    <w:rsid w:val="00D51FD0"/>
    <w:rsid w:val="00D65664"/>
    <w:rsid w:val="00D752FE"/>
    <w:rsid w:val="00D813C8"/>
    <w:rsid w:val="00D863BA"/>
    <w:rsid w:val="00D975D6"/>
    <w:rsid w:val="00D979A0"/>
    <w:rsid w:val="00DB4700"/>
    <w:rsid w:val="00DB58DD"/>
    <w:rsid w:val="00DC55D2"/>
    <w:rsid w:val="00DE25AB"/>
    <w:rsid w:val="00DE7B11"/>
    <w:rsid w:val="00DF7C89"/>
    <w:rsid w:val="00E01B05"/>
    <w:rsid w:val="00E13316"/>
    <w:rsid w:val="00E13AD2"/>
    <w:rsid w:val="00E27BF8"/>
    <w:rsid w:val="00E41CC1"/>
    <w:rsid w:val="00E44D97"/>
    <w:rsid w:val="00E45CE1"/>
    <w:rsid w:val="00E503A2"/>
    <w:rsid w:val="00E62ECD"/>
    <w:rsid w:val="00E83D56"/>
    <w:rsid w:val="00E84E70"/>
    <w:rsid w:val="00E97B4A"/>
    <w:rsid w:val="00EB73E6"/>
    <w:rsid w:val="00EC3D66"/>
    <w:rsid w:val="00EC3EE2"/>
    <w:rsid w:val="00EC54FA"/>
    <w:rsid w:val="00EC72A2"/>
    <w:rsid w:val="00EC7639"/>
    <w:rsid w:val="00ED21A1"/>
    <w:rsid w:val="00ED5386"/>
    <w:rsid w:val="00ED634D"/>
    <w:rsid w:val="00EF488D"/>
    <w:rsid w:val="00EF5C1E"/>
    <w:rsid w:val="00F0088B"/>
    <w:rsid w:val="00F00B9B"/>
    <w:rsid w:val="00F12675"/>
    <w:rsid w:val="00F26A9F"/>
    <w:rsid w:val="00F27DE0"/>
    <w:rsid w:val="00F34BE7"/>
    <w:rsid w:val="00F4255F"/>
    <w:rsid w:val="00F64280"/>
    <w:rsid w:val="00F672DC"/>
    <w:rsid w:val="00F93166"/>
    <w:rsid w:val="00F961B3"/>
    <w:rsid w:val="00FA38AC"/>
    <w:rsid w:val="00FB3A8E"/>
    <w:rsid w:val="00FC57D5"/>
    <w:rsid w:val="00FD1E16"/>
    <w:rsid w:val="00FD275C"/>
    <w:rsid w:val="00FF1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2747"/>
  <w15:docId w15:val="{65FFA80F-2FD4-4978-AC22-F66BEFBA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2" w:lineRule="auto"/>
      <w:ind w:left="987"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24"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093825"/>
    <w:pPr>
      <w:spacing w:after="0" w:line="240" w:lineRule="auto"/>
    </w:pPr>
    <w:rPr>
      <w:rFonts w:eastAsiaTheme="minorHAnsi"/>
      <w:lang w:eastAsia="en-US"/>
    </w:rPr>
  </w:style>
  <w:style w:type="paragraph" w:styleId="Header">
    <w:name w:val="header"/>
    <w:basedOn w:val="Normal"/>
    <w:link w:val="HeaderChar"/>
    <w:uiPriority w:val="99"/>
    <w:unhideWhenUsed/>
    <w:rsid w:val="00137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0C3"/>
    <w:rPr>
      <w:rFonts w:ascii="Arial" w:eastAsia="Arial" w:hAnsi="Arial" w:cs="Arial"/>
      <w:color w:val="000000"/>
      <w:sz w:val="24"/>
    </w:rPr>
  </w:style>
  <w:style w:type="paragraph" w:styleId="Footer">
    <w:name w:val="footer"/>
    <w:basedOn w:val="Normal"/>
    <w:link w:val="FooterChar"/>
    <w:uiPriority w:val="99"/>
    <w:unhideWhenUsed/>
    <w:rsid w:val="00137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0C3"/>
    <w:rPr>
      <w:rFonts w:ascii="Arial" w:eastAsia="Arial" w:hAnsi="Arial" w:cs="Arial"/>
      <w:color w:val="000000"/>
      <w:sz w:val="24"/>
    </w:rPr>
  </w:style>
  <w:style w:type="paragraph" w:styleId="Revision">
    <w:name w:val="Revision"/>
    <w:hidden/>
    <w:uiPriority w:val="99"/>
    <w:semiHidden/>
    <w:rsid w:val="003444CB"/>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2138</Words>
  <Characters>12188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Jones</dc:creator>
  <cp:keywords/>
  <cp:lastModifiedBy>Louise Pallister</cp:lastModifiedBy>
  <cp:revision>2</cp:revision>
  <dcterms:created xsi:type="dcterms:W3CDTF">2024-01-29T09:39:00Z</dcterms:created>
  <dcterms:modified xsi:type="dcterms:W3CDTF">2024-01-29T09:39:00Z</dcterms:modified>
</cp:coreProperties>
</file>